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83"/>
        <w:tblW w:w="9915" w:type="dxa"/>
        <w:tblLayout w:type="fixed"/>
        <w:tblLook w:val="04A0" w:firstRow="1" w:lastRow="0" w:firstColumn="1" w:lastColumn="0" w:noHBand="0" w:noVBand="1"/>
      </w:tblPr>
      <w:tblGrid>
        <w:gridCol w:w="3793"/>
        <w:gridCol w:w="1983"/>
        <w:gridCol w:w="4139"/>
      </w:tblGrid>
      <w:tr w:rsidR="001C0C4C" w:rsidTr="005777BE">
        <w:trPr>
          <w:trHeight w:val="1620"/>
        </w:trPr>
        <w:tc>
          <w:tcPr>
            <w:tcW w:w="3793" w:type="dxa"/>
          </w:tcPr>
          <w:p w:rsidR="001C0C4C" w:rsidRPr="004031AB" w:rsidRDefault="001C0C4C" w:rsidP="001C0C4C">
            <w:pPr>
              <w:pStyle w:val="ab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caps/>
                <w:sz w:val="28"/>
                <w:szCs w:val="28"/>
              </w:rPr>
              <w:t>НАО «К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>останайский</w:t>
            </w:r>
          </w:p>
          <w:p w:rsidR="001C0C4C" w:rsidRPr="004031AB" w:rsidRDefault="001C0C4C" w:rsidP="001C0C4C">
            <w:pPr>
              <w:pStyle w:val="ab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>региональный университет</w:t>
            </w:r>
          </w:p>
          <w:p w:rsidR="001C0C4C" w:rsidRPr="004031AB" w:rsidRDefault="001C0C4C" w:rsidP="001C0C4C">
            <w:pPr>
              <w:pStyle w:val="ab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31AB">
              <w:rPr>
                <w:rFonts w:ascii="Times New Roman" w:hAnsi="Times New Roman"/>
                <w:sz w:val="28"/>
                <w:szCs w:val="28"/>
                <w:lang w:val="kk-KZ"/>
              </w:rPr>
              <w:t>имен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 Ахмет</w:t>
            </w:r>
            <w:r w:rsidRPr="004031AB">
              <w:rPr>
                <w:rFonts w:ascii="Times New Roman" w:hAnsi="Times New Roman"/>
                <w:caps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айт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>рсын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ұлы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0C4C" w:rsidRPr="001C0C4C" w:rsidRDefault="001C0C4C" w:rsidP="005777B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hideMark/>
          </w:tcPr>
          <w:p w:rsidR="001C0C4C" w:rsidRDefault="001C0C4C" w:rsidP="005777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76300" cy="990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</w:tcPr>
          <w:p w:rsidR="001C0C4C" w:rsidRPr="004031AB" w:rsidRDefault="001C0C4C" w:rsidP="005777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C0C4C" w:rsidRPr="004031AB" w:rsidRDefault="001C0C4C" w:rsidP="005777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 xml:space="preserve">Председатель Правления– </w:t>
            </w:r>
          </w:p>
          <w:p w:rsidR="001C0C4C" w:rsidRPr="004031AB" w:rsidRDefault="001C0C4C" w:rsidP="005777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>Ректор</w:t>
            </w:r>
          </w:p>
          <w:p w:rsidR="001C0C4C" w:rsidRPr="004031AB" w:rsidRDefault="001C0C4C" w:rsidP="005777B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>_________С. Куанышбаев</w:t>
            </w:r>
          </w:p>
          <w:p w:rsidR="001C0C4C" w:rsidRDefault="001C0C4C" w:rsidP="005777BE">
            <w:pPr>
              <w:pStyle w:val="ab"/>
            </w:pPr>
            <w:r w:rsidRPr="004031AB">
              <w:rPr>
                <w:rFonts w:ascii="Times New Roman" w:hAnsi="Times New Roman"/>
                <w:sz w:val="28"/>
                <w:szCs w:val="28"/>
              </w:rPr>
              <w:t>«___»  __________202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t>.</w:t>
            </w:r>
          </w:p>
          <w:p w:rsidR="001C0C4C" w:rsidRDefault="001C0C4C" w:rsidP="005777B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A580F" w:rsidRPr="003A580F" w:rsidRDefault="003A580F" w:rsidP="003A580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A580F" w:rsidRPr="003A580F" w:rsidRDefault="003A580F" w:rsidP="003A58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A580F" w:rsidRPr="003A580F" w:rsidRDefault="003A580F" w:rsidP="003A5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580F" w:rsidRPr="003A580F" w:rsidRDefault="003A580F" w:rsidP="003A580F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3A580F" w:rsidRPr="003A580F" w:rsidRDefault="003A580F" w:rsidP="003A580F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2E5F11" w:rsidRPr="008139BD" w:rsidRDefault="002E5F11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8139BD" w:rsidRDefault="002E5F11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8139BD" w:rsidRDefault="002E5F11" w:rsidP="003A5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A5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80F" w:rsidRPr="001C0C4C" w:rsidRDefault="003A580F" w:rsidP="003A580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1C0C4C">
        <w:rPr>
          <w:rFonts w:ascii="Times New Roman" w:hAnsi="Times New Roman" w:cs="Times New Roman"/>
          <w:sz w:val="28"/>
          <w:lang w:val="ru-RU"/>
        </w:rPr>
        <w:t>П</w:t>
      </w:r>
      <w:r w:rsidR="002E5F11" w:rsidRPr="001C0C4C">
        <w:rPr>
          <w:rFonts w:ascii="Times New Roman" w:hAnsi="Times New Roman" w:cs="Times New Roman"/>
          <w:sz w:val="28"/>
          <w:lang w:val="ru-RU"/>
        </w:rPr>
        <w:t>рограмма курс</w:t>
      </w:r>
      <w:r w:rsidRPr="001C0C4C">
        <w:rPr>
          <w:rFonts w:ascii="Times New Roman" w:hAnsi="Times New Roman" w:cs="Times New Roman"/>
          <w:sz w:val="28"/>
          <w:lang w:val="ru-RU"/>
        </w:rPr>
        <w:t>ов</w:t>
      </w:r>
      <w:r w:rsidR="002E5F11" w:rsidRPr="001C0C4C">
        <w:rPr>
          <w:rFonts w:ascii="Times New Roman" w:hAnsi="Times New Roman" w:cs="Times New Roman"/>
          <w:sz w:val="28"/>
          <w:lang w:val="ru-RU"/>
        </w:rPr>
        <w:t xml:space="preserve"> повышения квалификации педагогов </w:t>
      </w:r>
    </w:p>
    <w:p w:rsidR="006C5D3C" w:rsidRPr="001C0C4C" w:rsidRDefault="002E5F11" w:rsidP="003A580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1C0C4C">
        <w:rPr>
          <w:rFonts w:ascii="Times New Roman" w:hAnsi="Times New Roman" w:cs="Times New Roman"/>
          <w:sz w:val="28"/>
          <w:lang w:val="ru-RU"/>
        </w:rPr>
        <w:t>«</w:t>
      </w:r>
      <w:r w:rsidR="00C666F2" w:rsidRPr="001C0C4C">
        <w:rPr>
          <w:rFonts w:ascii="Times New Roman" w:hAnsi="Times New Roman" w:cs="Times New Roman"/>
          <w:sz w:val="28"/>
          <w:lang w:val="ru-RU"/>
        </w:rPr>
        <w:t xml:space="preserve">Развитие профессиональных компетенций воспитателя по применению эффективных форм и методов воспитательно-образовательного процесса </w:t>
      </w:r>
    </w:p>
    <w:p w:rsidR="003A580F" w:rsidRPr="001C0C4C" w:rsidRDefault="00C666F2" w:rsidP="003A580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1C0C4C">
        <w:rPr>
          <w:rFonts w:ascii="Times New Roman" w:hAnsi="Times New Roman" w:cs="Times New Roman"/>
          <w:sz w:val="28"/>
          <w:lang w:val="ru-RU"/>
        </w:rPr>
        <w:t>в дошкольной организации</w:t>
      </w:r>
      <w:r w:rsidR="002E5F11" w:rsidRPr="001C0C4C">
        <w:rPr>
          <w:rFonts w:ascii="Times New Roman" w:hAnsi="Times New Roman" w:cs="Times New Roman"/>
          <w:sz w:val="28"/>
          <w:lang w:val="ru-RU"/>
        </w:rPr>
        <w:t>»</w:t>
      </w:r>
    </w:p>
    <w:p w:rsidR="003A580F" w:rsidRPr="001C0C4C" w:rsidRDefault="003A580F" w:rsidP="003A580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1C0C4C">
        <w:rPr>
          <w:rFonts w:ascii="Times New Roman" w:hAnsi="Times New Roman" w:cs="Times New Roman"/>
          <w:sz w:val="28"/>
          <w:lang w:val="ru-RU"/>
        </w:rPr>
        <w:t>для воспитателей дошкольных организаций</w:t>
      </w:r>
    </w:p>
    <w:p w:rsidR="002E5F11" w:rsidRPr="001C0C4C" w:rsidRDefault="002E5F11" w:rsidP="003A580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2E5F11" w:rsidRPr="003A580F" w:rsidRDefault="002E5F11" w:rsidP="003A580F">
      <w:pPr>
        <w:rPr>
          <w:lang w:val="ru-RU"/>
        </w:rPr>
      </w:pPr>
    </w:p>
    <w:p w:rsidR="002E5F11" w:rsidRPr="003A580F" w:rsidRDefault="002E5F11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56889" w:rsidRPr="003A580F" w:rsidRDefault="00E56889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A659E" w:rsidRPr="003A580F" w:rsidRDefault="006A659E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1C0C4C" w:rsidRPr="009B11E3" w:rsidRDefault="001C0C4C" w:rsidP="001C0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0C4C" w:rsidRDefault="001C0C4C" w:rsidP="001C0C4C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</w:t>
      </w:r>
    </w:p>
    <w:p w:rsidR="001C0C4C" w:rsidRDefault="001C0C4C" w:rsidP="001C0C4C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совета, </w:t>
      </w:r>
    </w:p>
    <w:p w:rsidR="001C0C4C" w:rsidRDefault="001C0C4C" w:rsidP="001C0C4C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8D3644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27</w:t>
      </w:r>
      <w:r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C0C4C" w:rsidRPr="009B11E3" w:rsidRDefault="001C0C4C" w:rsidP="001C0C4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E5F11" w:rsidRDefault="002E5F11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1C0C4C" w:rsidRDefault="001C0C4C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1C0C4C" w:rsidRPr="003A580F" w:rsidRDefault="001C0C4C" w:rsidP="00315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45BE8" w:rsidRDefault="00945BE8" w:rsidP="003A5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80F" w:rsidRDefault="003A580F" w:rsidP="003A5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580F" w:rsidRPr="003A580F" w:rsidRDefault="003A580F" w:rsidP="003A5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666F2" w:rsidRDefault="00C666F2" w:rsidP="00C666F2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Костанай, 202</w:t>
      </w:r>
      <w:r w:rsidR="001C0C4C">
        <w:rPr>
          <w:rFonts w:ascii="Times New Roman" w:hAnsi="Times New Roman"/>
          <w:sz w:val="28"/>
          <w:szCs w:val="28"/>
          <w:lang w:val="kk-KZ"/>
        </w:rPr>
        <w:t>3</w:t>
      </w:r>
    </w:p>
    <w:p w:rsidR="002E5F11" w:rsidRPr="00C666F2" w:rsidRDefault="002E5F11" w:rsidP="00C666F2">
      <w:pPr>
        <w:pStyle w:val="ab"/>
        <w:rPr>
          <w:rFonts w:ascii="Times New Roman" w:hAnsi="Times New Roman"/>
          <w:sz w:val="28"/>
          <w:szCs w:val="28"/>
        </w:rPr>
      </w:pPr>
      <w:r w:rsidRPr="00CF11EC">
        <w:rPr>
          <w:rFonts w:ascii="Times New Roman" w:hAnsi="Times New Roman"/>
          <w:b/>
          <w:sz w:val="28"/>
          <w:szCs w:val="28"/>
        </w:rPr>
        <w:lastRenderedPageBreak/>
        <w:t>Авторы программы:</w:t>
      </w:r>
    </w:p>
    <w:p w:rsidR="006A659E" w:rsidRPr="003A580F" w:rsidRDefault="003A7F17" w:rsidP="00315FD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Ли Е</w:t>
      </w:r>
      <w:r w:rsidR="00315FDB"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315FDB"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, к.п.н., зав</w:t>
      </w:r>
      <w:r w:rsidR="00315FDB" w:rsidRPr="003A580F">
        <w:rPr>
          <w:rFonts w:ascii="Times New Roman" w:hAnsi="Times New Roman" w:cs="Times New Roman"/>
          <w:sz w:val="28"/>
          <w:szCs w:val="28"/>
          <w:lang w:val="ru-RU"/>
        </w:rPr>
        <w:t>едующая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кафедрой дошко</w:t>
      </w:r>
      <w:r w:rsidR="00674E71" w:rsidRPr="003A580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ьного и начального образования КРУ им. Байтурсынова</w:t>
      </w:r>
      <w:r w:rsidR="003668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7F17" w:rsidRPr="003A580F" w:rsidRDefault="00B94378" w:rsidP="00315FD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Капитанец У.</w:t>
      </w:r>
      <w:r w:rsidR="00674E71" w:rsidRPr="003A580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74E71" w:rsidRPr="003A580F">
        <w:rPr>
          <w:rFonts w:ascii="Times New Roman" w:hAnsi="Times New Roman" w:cs="Times New Roman"/>
          <w:sz w:val="28"/>
          <w:szCs w:val="28"/>
          <w:lang w:val="ru-RU"/>
        </w:rPr>
        <w:t>, магистр педагогических наук</w:t>
      </w:r>
      <w:r w:rsidR="003668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E5F11" w:rsidRPr="003A580F" w:rsidRDefault="00E75538" w:rsidP="00315FD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Кубеева</w:t>
      </w:r>
      <w:r w:rsidR="00B94378" w:rsidRPr="003A580F">
        <w:rPr>
          <w:rFonts w:ascii="Times New Roman" w:hAnsi="Times New Roman" w:cs="Times New Roman"/>
          <w:sz w:val="28"/>
          <w:szCs w:val="28"/>
          <w:lang w:val="ru-RU"/>
        </w:rPr>
        <w:t>К.</w:t>
      </w:r>
      <w:r w:rsidR="002E5F11" w:rsidRPr="003A580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94378"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E5F11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, руководитель 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отдела </w:t>
      </w:r>
      <w:r w:rsidR="002E5F11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дошкольного 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образования ГУ «Управление образования акиматаКостанайской области»</w:t>
      </w:r>
      <w:r w:rsidR="003668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E5F11" w:rsidRPr="003A580F" w:rsidRDefault="00E75538" w:rsidP="00315FD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Бикбаева Г</w:t>
      </w:r>
      <w:r w:rsidR="00B94378"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94378"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E5F11" w:rsidRPr="003A580F">
        <w:rPr>
          <w:rFonts w:ascii="Times New Roman" w:hAnsi="Times New Roman" w:cs="Times New Roman"/>
          <w:sz w:val="28"/>
          <w:szCs w:val="28"/>
          <w:lang w:val="ru-RU"/>
        </w:rPr>
        <w:t>, методист ГУ «Отдел образования города Рудного» Управления образования акиматаКостанайской области</w:t>
      </w:r>
      <w:r w:rsidR="003668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5F11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F11EC" w:rsidRPr="00CF11EC" w:rsidRDefault="00CF11EC" w:rsidP="00CF11E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F11EC">
        <w:rPr>
          <w:rFonts w:ascii="Times New Roman" w:hAnsi="Times New Roman"/>
          <w:b/>
          <w:sz w:val="28"/>
          <w:szCs w:val="28"/>
          <w:lang w:val="ru-RU" w:eastAsia="ru-RU"/>
        </w:rPr>
        <w:t>Программа разработана с учетом:</w:t>
      </w:r>
    </w:p>
    <w:p w:rsidR="00CF11EC" w:rsidRPr="00C666F2" w:rsidRDefault="00CF11EC" w:rsidP="00C666F2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666F2">
        <w:rPr>
          <w:rFonts w:ascii="Times New Roman" w:hAnsi="Times New Roman"/>
          <w:sz w:val="28"/>
          <w:szCs w:val="28"/>
          <w:lang w:val="ru-RU" w:eastAsia="ru-RU"/>
        </w:rPr>
        <w:t>требований Государственных общеобязательных стандартов высшего и послевузовского образования, утвержденных</w:t>
      </w:r>
      <w:r w:rsidRPr="00C666F2">
        <w:rPr>
          <w:rFonts w:ascii="Times New Roman" w:hAnsi="Times New Roman"/>
          <w:sz w:val="28"/>
          <w:szCs w:val="28"/>
          <w:lang w:eastAsia="ru-RU"/>
        </w:rPr>
        <w:t> </w:t>
      </w:r>
      <w:hyperlink r:id="rId8" w:anchor="z3" w:history="1">
        <w:r w:rsidRPr="00C666F2">
          <w:rPr>
            <w:rFonts w:ascii="Times New Roman" w:hAnsi="Times New Roman"/>
            <w:bCs/>
            <w:sz w:val="28"/>
            <w:szCs w:val="28"/>
            <w:lang w:val="ru-RU" w:eastAsia="ru-RU"/>
          </w:rPr>
          <w:t>приказом</w:t>
        </w:r>
      </w:hyperlink>
      <w:r w:rsidRPr="00C666F2">
        <w:rPr>
          <w:rFonts w:ascii="Times New Roman" w:hAnsi="Times New Roman"/>
          <w:sz w:val="28"/>
          <w:szCs w:val="28"/>
          <w:lang w:eastAsia="ru-RU"/>
        </w:rPr>
        <w:t> </w:t>
      </w:r>
      <w:r w:rsidRPr="00C666F2">
        <w:rPr>
          <w:rFonts w:ascii="Times New Roman" w:hAnsi="Times New Roman"/>
          <w:sz w:val="28"/>
          <w:szCs w:val="28"/>
          <w:lang w:val="ru-RU" w:eastAsia="ru-RU"/>
        </w:rPr>
        <w:t xml:space="preserve">Министра </w:t>
      </w:r>
      <w:r w:rsidRPr="00C666F2">
        <w:rPr>
          <w:rFonts w:ascii="Times New Roman" w:hAnsi="Times New Roman"/>
          <w:bCs/>
          <w:sz w:val="28"/>
          <w:szCs w:val="28"/>
          <w:lang w:val="ru-RU"/>
        </w:rPr>
        <w:t>науки и высшего образования Республики Казахстан от 20 июля 2022 года № 2;</w:t>
      </w:r>
    </w:p>
    <w:p w:rsidR="004B4361" w:rsidRPr="004B4361" w:rsidRDefault="00CF11EC" w:rsidP="004B4361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66F2">
        <w:rPr>
          <w:rFonts w:ascii="Times New Roman" w:hAnsi="Times New Roman"/>
          <w:sz w:val="28"/>
          <w:szCs w:val="28"/>
          <w:lang w:val="ru-RU" w:eastAsia="ru-RU"/>
        </w:rPr>
        <w:t xml:space="preserve">требований Государственных общеобязательных дошкольного воспитания и обучения, начального, основного среднего и </w:t>
      </w:r>
      <w:r w:rsidR="00C666F2">
        <w:rPr>
          <w:rFonts w:ascii="Times New Roman" w:hAnsi="Times New Roman"/>
          <w:sz w:val="28"/>
          <w:szCs w:val="28"/>
          <w:lang w:val="ru-RU" w:eastAsia="ru-RU"/>
        </w:rPr>
        <w:t xml:space="preserve">общего среднего, технического </w:t>
      </w:r>
      <w:r w:rsidR="00C666F2" w:rsidRPr="00C666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 </w:t>
      </w:r>
      <w:r w:rsidRPr="00C666F2">
        <w:rPr>
          <w:rFonts w:ascii="Times New Roman" w:hAnsi="Times New Roman" w:cs="Times New Roman"/>
          <w:sz w:val="28"/>
          <w:szCs w:val="28"/>
          <w:lang w:val="ru-RU" w:eastAsia="ru-RU"/>
        </w:rPr>
        <w:t>профессионального,</w:t>
      </w:r>
      <w:r w:rsidR="004B43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666F2">
        <w:rPr>
          <w:rFonts w:ascii="Times New Roman" w:hAnsi="Times New Roman" w:cs="Times New Roman"/>
          <w:sz w:val="28"/>
          <w:szCs w:val="28"/>
          <w:lang w:val="ru-RU" w:eastAsia="ru-RU"/>
        </w:rPr>
        <w:t>послес</w:t>
      </w:r>
      <w:r w:rsidR="00C666F2" w:rsidRPr="00C666F2">
        <w:rPr>
          <w:rFonts w:ascii="Times New Roman" w:hAnsi="Times New Roman" w:cs="Times New Roman"/>
          <w:sz w:val="28"/>
          <w:szCs w:val="28"/>
          <w:lang w:val="ru-RU" w:eastAsia="ru-RU"/>
        </w:rPr>
        <w:t>реднего образования,</w:t>
      </w:r>
      <w:r w:rsidR="004B43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666F2">
        <w:rPr>
          <w:rFonts w:ascii="Times New Roman" w:hAnsi="Times New Roman"/>
          <w:sz w:val="28"/>
          <w:szCs w:val="28"/>
          <w:lang w:val="ru-RU" w:eastAsia="ru-RU"/>
        </w:rPr>
        <w:t>утвержденных</w:t>
      </w:r>
      <w:r w:rsidRPr="00C666F2">
        <w:rPr>
          <w:rFonts w:ascii="Times New Roman" w:hAnsi="Times New Roman"/>
          <w:sz w:val="28"/>
          <w:szCs w:val="28"/>
          <w:lang w:eastAsia="ru-RU"/>
        </w:rPr>
        <w:t> </w:t>
      </w:r>
      <w:hyperlink r:id="rId9" w:anchor="z3" w:history="1">
        <w:r w:rsidRPr="00C666F2">
          <w:rPr>
            <w:rFonts w:ascii="Times New Roman" w:hAnsi="Times New Roman"/>
            <w:bCs/>
            <w:sz w:val="28"/>
            <w:szCs w:val="28"/>
            <w:lang w:val="ru-RU" w:eastAsia="ru-RU"/>
          </w:rPr>
          <w:t>приказом</w:t>
        </w:r>
      </w:hyperlink>
      <w:r w:rsidRPr="00C666F2">
        <w:rPr>
          <w:rFonts w:ascii="Times New Roman" w:hAnsi="Times New Roman"/>
          <w:sz w:val="28"/>
          <w:szCs w:val="28"/>
          <w:lang w:eastAsia="ru-RU"/>
        </w:rPr>
        <w:t> </w:t>
      </w:r>
      <w:r w:rsidRPr="00C666F2">
        <w:rPr>
          <w:rFonts w:ascii="Times New Roman" w:hAnsi="Times New Roman"/>
          <w:sz w:val="28"/>
          <w:szCs w:val="28"/>
          <w:lang w:val="ru-RU" w:eastAsia="ru-RU"/>
        </w:rPr>
        <w:t xml:space="preserve">Министра </w:t>
      </w:r>
      <w:r w:rsidRPr="00C666F2">
        <w:rPr>
          <w:rFonts w:ascii="Times New Roman" w:hAnsi="Times New Roman"/>
          <w:bCs/>
          <w:sz w:val="28"/>
          <w:szCs w:val="28"/>
          <w:lang w:val="ru-RU"/>
        </w:rPr>
        <w:t>просвещения Республики Казахстан от 3 августа 2022 года № 348.</w:t>
      </w:r>
    </w:p>
    <w:p w:rsidR="004B4361" w:rsidRPr="004B4361" w:rsidRDefault="004B4361" w:rsidP="004B4361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Pr="004B436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ребований </w:t>
      </w:r>
      <w:r w:rsidRPr="004B4361"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  <w:t xml:space="preserve">Профессионального стандарта "Педагог" </w:t>
      </w:r>
      <w:r w:rsidRPr="004B4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 15 декабря 2022 года № 500</w:t>
      </w:r>
    </w:p>
    <w:p w:rsidR="00CF11EC" w:rsidRPr="003A580F" w:rsidRDefault="00CF11EC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15FDB" w:rsidRPr="003A580F" w:rsidRDefault="00315FDB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A39C3" w:rsidRPr="003A580F" w:rsidRDefault="005A39C3" w:rsidP="004B436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3A580F" w:rsidRDefault="002E5F11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A6DCC" w:rsidRPr="003A580F" w:rsidRDefault="00EA6DCC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A6DCC" w:rsidRPr="003A580F" w:rsidRDefault="00EA6DCC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A6DCC" w:rsidRPr="003A580F" w:rsidRDefault="00EA6DCC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A6DCC" w:rsidRPr="003A580F" w:rsidRDefault="00EA6DCC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A6DCC" w:rsidRPr="003A580F" w:rsidRDefault="00EA6DCC" w:rsidP="00315FDB">
      <w:pPr>
        <w:tabs>
          <w:tab w:val="left" w:pos="27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45BE8" w:rsidRDefault="00945BE8" w:rsidP="005A39C3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7163" w:rsidRPr="003A580F" w:rsidRDefault="00C87163" w:rsidP="005A39C3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E5F11" w:rsidRPr="00C87163" w:rsidRDefault="003A7F17" w:rsidP="00C87163">
      <w:pPr>
        <w:pStyle w:val="a8"/>
        <w:numPr>
          <w:ilvl w:val="0"/>
          <w:numId w:val="35"/>
        </w:num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716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</w:t>
      </w:r>
      <w:r w:rsidR="002E5F11" w:rsidRPr="00C87163">
        <w:rPr>
          <w:rFonts w:ascii="Times New Roman" w:hAnsi="Times New Roman" w:cs="Times New Roman"/>
          <w:b/>
          <w:sz w:val="28"/>
          <w:szCs w:val="28"/>
          <w:lang w:val="ru-RU"/>
        </w:rPr>
        <w:t>бщие положения</w:t>
      </w:r>
    </w:p>
    <w:p w:rsidR="005A39C3" w:rsidRPr="003A580F" w:rsidRDefault="005A39C3" w:rsidP="00315FDB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39C3" w:rsidRPr="003A580F" w:rsidRDefault="005A39C3" w:rsidP="005A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Актуальность:</w:t>
      </w:r>
      <w:r w:rsidR="009B11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Постоянные, быстрые и непредсказуемые изменения - основная тенденция современного мира. На смену эпохе размеренности, определенности и спокойствия пришел активный, быстроменяющийся и неопределенный мир. Эти изменения затронули все сферы жизни человека: экономику, политику, образование и науку.</w:t>
      </w:r>
    </w:p>
    <w:p w:rsidR="005A39C3" w:rsidRPr="003A580F" w:rsidRDefault="005A39C3" w:rsidP="005A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Мировым трендом нынешней системы образования является инновационность педагогической деятельности, 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которой, в свою очередь, 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определя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высокие требования к освоению новых компетенций, способствующих применению в образовательном процессе 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>современных подходов к образованию детей дошкольного возраста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448A" w:rsidRPr="003A580F" w:rsidRDefault="0090448A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В соответствии с требованиями государственного общеобязательного стандарта дошк</w:t>
      </w:r>
      <w:r w:rsidR="00166D68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ольного воспитания и обучения, 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типовой учебной программы, а так </w:t>
      </w:r>
      <w:r w:rsidR="00945BE8" w:rsidRPr="003A580F">
        <w:rPr>
          <w:rFonts w:ascii="Times New Roman" w:hAnsi="Times New Roman" w:cs="Times New Roman"/>
          <w:sz w:val="28"/>
          <w:szCs w:val="28"/>
          <w:lang w:val="ru-RU"/>
        </w:rPr>
        <w:t>же реализации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модели развития дошкольного воспитания и обучения педагоги</w:t>
      </w:r>
      <w:r w:rsidR="00674E71" w:rsidRPr="003A580F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активными исследователями и создателями новых форм работы с детьми, инновационными и ответственными.</w:t>
      </w:r>
    </w:p>
    <w:p w:rsidR="0090448A" w:rsidRPr="003A580F" w:rsidRDefault="0090448A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В настоящее время педагогам необходимо уметь использоватьразличные методы</w:t>
      </w:r>
      <w:r w:rsidR="005D77AE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и форм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D77AE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работы с детьми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, направленных на</w:t>
      </w:r>
      <w:r w:rsidR="005D77AE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познавательных интересов детей, их любоз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нательност</w:t>
      </w:r>
      <w:r w:rsidR="00674E71" w:rsidRPr="003A580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и самостоятельност</w:t>
      </w:r>
      <w:r w:rsidR="00674E71" w:rsidRPr="003A580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171A" w:rsidRPr="003A580F" w:rsidRDefault="0090448A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В связи с этим данная программа направлена на повышение качества профессиональных компетенций педагогов по поддержке детской мотивации к познанию и развити</w:t>
      </w:r>
      <w:r w:rsidR="00674E71" w:rsidRPr="003A580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исследовательских умений, инициативности и самостоятельности через организацию </w:t>
      </w:r>
      <w:r w:rsidR="00A71DE6" w:rsidRPr="003A580F">
        <w:rPr>
          <w:rFonts w:ascii="Times New Roman" w:hAnsi="Times New Roman" w:cs="Times New Roman"/>
          <w:sz w:val="28"/>
          <w:szCs w:val="28"/>
          <w:lang w:val="ru-RU"/>
        </w:rPr>
        <w:t>проектной и исследо</w:t>
      </w:r>
      <w:r w:rsidR="006A0F99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вательской деятельности, 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геймификации</w:t>
      </w:r>
      <w:r w:rsidR="00674E71" w:rsidRPr="003A580F">
        <w:rPr>
          <w:rFonts w:ascii="Times New Roman" w:hAnsi="Times New Roman" w:cs="Times New Roman"/>
          <w:sz w:val="28"/>
          <w:szCs w:val="28"/>
          <w:lang w:val="ru-RU"/>
        </w:rPr>
        <w:t>, цифровизации образования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171A" w:rsidRPr="003A580F" w:rsidRDefault="00CD2688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Развитие познавательных и интеллектуальных навыков предполагает овладение воспитанниками элементарных навыков познав</w:t>
      </w:r>
      <w:r w:rsidR="006A659E" w:rsidRPr="003A580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тельной и исследовательской деятельности, необходимых для взаимодействия с окружающим миром. Следовательно</w:t>
      </w:r>
      <w:r w:rsidR="006A659E" w:rsidRPr="003A58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педагогу необходимо дать детям возможность с</w:t>
      </w:r>
      <w:r w:rsidR="00166D68" w:rsidRPr="003A580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мим находить ответы на вопросы, самостоятельно изучать предметы и принимать решение. А для этого необходимо уметь организовывать проектно-исследовательскую и игровую деятельность с учетом интересов ребенка.</w:t>
      </w:r>
    </w:p>
    <w:p w:rsidR="009447D7" w:rsidRPr="003A580F" w:rsidRDefault="009447D7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Использование геймификации в образовании по мнению известных исследователей положительно влияет на мотивацию воспитанников, что в конечном итоге повышает их результаты обучения и воспитания.</w:t>
      </w:r>
    </w:p>
    <w:p w:rsidR="00465DDB" w:rsidRPr="003A580F" w:rsidRDefault="00465DDB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Цифровизация в системе образования требует от педагога совершенствования старых навыков и развития новых компетенций, преобразования содержания образовательного процесса путем включения цифровых технологий.</w:t>
      </w:r>
    </w:p>
    <w:p w:rsidR="00465DDB" w:rsidRPr="003A580F" w:rsidRDefault="00465DDB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Благодаря цифровизации происходит трансформация системы образования и ее методологии, расширяется роль педагога: он становится не только транслятором знаний, но и активным участником поиска информации вместе с воспитанниками. Также происходит активное внедрение цифрового контента в процесс передачи и получения знаний.</w:t>
      </w:r>
    </w:p>
    <w:p w:rsidR="003D6054" w:rsidRDefault="00465DDB" w:rsidP="003A5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В результате процесса цифровизации системы образования происходит пересмотр основных ролей участников образовательного процесса. Требования к педагогу существенно повышаются. Он должен уметь активно взаимодействовать с цифровыми устройствами, уметь получать и перерабатывать цифровую информацию и коммуницировать с воспитанниками в цифровой среде.</w:t>
      </w:r>
    </w:p>
    <w:p w:rsidR="003A580F" w:rsidRPr="003A580F" w:rsidRDefault="003A580F" w:rsidP="003A5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3F44" w:rsidRPr="00C87163" w:rsidRDefault="00B53F44" w:rsidP="00C87163">
      <w:pPr>
        <w:pStyle w:val="a8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7163">
        <w:rPr>
          <w:rFonts w:ascii="Times New Roman" w:hAnsi="Times New Roman" w:cs="Times New Roman"/>
          <w:b/>
          <w:sz w:val="28"/>
          <w:szCs w:val="28"/>
          <w:lang w:val="ru-RU"/>
        </w:rPr>
        <w:t>Глоссарий</w:t>
      </w:r>
    </w:p>
    <w:p w:rsidR="00B53F44" w:rsidRPr="003A580F" w:rsidRDefault="00B53F44" w:rsidP="00315FDB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B53F44" w:rsidRPr="008D3644" w:rsidTr="00EA6DCC">
        <w:tc>
          <w:tcPr>
            <w:tcW w:w="2518" w:type="dxa"/>
          </w:tcPr>
          <w:p w:rsidR="00B53F44" w:rsidRPr="003A580F" w:rsidRDefault="00AA363A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Геймификация</w:t>
            </w:r>
          </w:p>
        </w:tc>
        <w:tc>
          <w:tcPr>
            <w:tcW w:w="7371" w:type="dxa"/>
          </w:tcPr>
          <w:p w:rsidR="003715E9" w:rsidRPr="003A580F" w:rsidRDefault="003715E9" w:rsidP="003715E9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игровых подходов для неигровых процессов с целью повышениявовлеченности участников в решение поставленных задач</w:t>
            </w:r>
          </w:p>
        </w:tc>
      </w:tr>
      <w:tr w:rsidR="00B53F44" w:rsidRPr="008D3644" w:rsidTr="00EA6DCC">
        <w:tc>
          <w:tcPr>
            <w:tcW w:w="2518" w:type="dxa"/>
          </w:tcPr>
          <w:p w:rsidR="00B53F44" w:rsidRPr="003A580F" w:rsidRDefault="00AA363A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</w:t>
            </w:r>
          </w:p>
        </w:tc>
        <w:tc>
          <w:tcPr>
            <w:tcW w:w="7371" w:type="dxa"/>
          </w:tcPr>
          <w:p w:rsidR="00B53F44" w:rsidRPr="003A580F" w:rsidRDefault="003A7F17" w:rsidP="003715E9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AA363A"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вободная активность, лишенная принуждения и контроля со стороны взрослогодеятельность, несущая эмоциональный подъем, удовольствие от деятельности, а не результата</w:t>
            </w:r>
          </w:p>
        </w:tc>
      </w:tr>
      <w:tr w:rsidR="00D86324" w:rsidRPr="008D3644" w:rsidTr="00EA6DCC">
        <w:tc>
          <w:tcPr>
            <w:tcW w:w="2518" w:type="dxa"/>
          </w:tcPr>
          <w:p w:rsidR="00D86324" w:rsidRPr="003A580F" w:rsidRDefault="003D6054" w:rsidP="003D6054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Организованная деятельность </w:t>
            </w:r>
          </w:p>
        </w:tc>
        <w:tc>
          <w:tcPr>
            <w:tcW w:w="7371" w:type="dxa"/>
          </w:tcPr>
          <w:p w:rsidR="00D86324" w:rsidRPr="003A580F" w:rsidRDefault="003D6054" w:rsidP="003D6054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</w:t>
            </w:r>
          </w:p>
        </w:tc>
      </w:tr>
      <w:tr w:rsidR="00B53F44" w:rsidRPr="008D3644" w:rsidTr="00EA6DCC">
        <w:tc>
          <w:tcPr>
            <w:tcW w:w="2518" w:type="dxa"/>
          </w:tcPr>
          <w:p w:rsidR="00B53F44" w:rsidRPr="003A580F" w:rsidRDefault="00DF7B92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Компетентность </w:t>
            </w:r>
          </w:p>
        </w:tc>
        <w:tc>
          <w:tcPr>
            <w:tcW w:w="7371" w:type="dxa"/>
          </w:tcPr>
          <w:p w:rsidR="00B53F44" w:rsidRPr="003A580F" w:rsidRDefault="000F7635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образованности и опытности, включающий в себя личностное отношение к деятельности, мотивы, ценностные ориентации и определённые личностные качества, позволяющие успешно выполнять профессиональную функцию</w:t>
            </w:r>
          </w:p>
        </w:tc>
      </w:tr>
      <w:tr w:rsidR="00B53F44" w:rsidRPr="008D3644" w:rsidTr="00EA6DCC">
        <w:tc>
          <w:tcPr>
            <w:tcW w:w="2518" w:type="dxa"/>
          </w:tcPr>
          <w:p w:rsidR="00B53F44" w:rsidRPr="003A580F" w:rsidRDefault="00DF7B92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Компетенция </w:t>
            </w:r>
          </w:p>
        </w:tc>
        <w:tc>
          <w:tcPr>
            <w:tcW w:w="7371" w:type="dxa"/>
          </w:tcPr>
          <w:p w:rsidR="000F7635" w:rsidRPr="003A580F" w:rsidRDefault="00DF7B92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 образования, который выражается в системе знаний, умений, навыков, качеств личности, опыта деятельности, которая позволяет эффективно и продуктивно выполнять деятельность в определенной </w:t>
            </w: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сфере</w:t>
            </w:r>
          </w:p>
        </w:tc>
      </w:tr>
      <w:tr w:rsidR="00B53F44" w:rsidRPr="008D3644" w:rsidTr="00EA6DCC">
        <w:tc>
          <w:tcPr>
            <w:tcW w:w="2518" w:type="dxa"/>
          </w:tcPr>
          <w:p w:rsidR="00B53F44" w:rsidRPr="003A580F" w:rsidRDefault="00DF7B92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</w:t>
            </w:r>
            <w:r w:rsidR="0083549F"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офессиональная компетентность </w:t>
            </w:r>
          </w:p>
        </w:tc>
        <w:tc>
          <w:tcPr>
            <w:tcW w:w="7371" w:type="dxa"/>
          </w:tcPr>
          <w:p w:rsidR="00B53F44" w:rsidRPr="003A580F" w:rsidRDefault="00DF7B92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совокупность профессиональных и личностных качеств, необходимых для успешной реализации деятельности, способность квалифицированно решать</w:t>
            </w:r>
            <w:r w:rsidR="0083549F"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педагогические задачи в учебно-</w:t>
            </w: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воспитательном процессе.</w:t>
            </w:r>
          </w:p>
        </w:tc>
      </w:tr>
      <w:tr w:rsidR="00B53F44" w:rsidRPr="008D3644" w:rsidTr="00EA6DCC">
        <w:tc>
          <w:tcPr>
            <w:tcW w:w="2518" w:type="dxa"/>
          </w:tcPr>
          <w:p w:rsidR="00B53F44" w:rsidRPr="003A580F" w:rsidRDefault="00124417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прое</w:t>
            </w:r>
            <w:r w:rsidR="00241EA1"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ктов </w:t>
            </w:r>
          </w:p>
        </w:tc>
        <w:tc>
          <w:tcPr>
            <w:tcW w:w="7371" w:type="dxa"/>
          </w:tcPr>
          <w:p w:rsidR="00B53F44" w:rsidRPr="003A580F" w:rsidRDefault="00124417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</w:t>
            </w:r>
          </w:p>
          <w:p w:rsidR="003715E9" w:rsidRPr="003A580F" w:rsidRDefault="003715E9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715E9" w:rsidRPr="008D3644" w:rsidTr="00EA6DCC">
        <w:tc>
          <w:tcPr>
            <w:tcW w:w="2518" w:type="dxa"/>
          </w:tcPr>
          <w:p w:rsidR="003715E9" w:rsidRPr="003A580F" w:rsidRDefault="003715E9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деятельность</w:t>
            </w:r>
          </w:p>
        </w:tc>
        <w:tc>
          <w:tcPr>
            <w:tcW w:w="7371" w:type="dxa"/>
          </w:tcPr>
          <w:p w:rsidR="003715E9" w:rsidRPr="003A580F" w:rsidRDefault="003715E9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разнообразные, основанные на текущих и перспективных интересах ребенка виды самостоятельной деятельности, поведения и опыта</w:t>
            </w:r>
          </w:p>
        </w:tc>
      </w:tr>
      <w:tr w:rsidR="003A7F17" w:rsidRPr="008D3644" w:rsidTr="00EA6DCC">
        <w:tc>
          <w:tcPr>
            <w:tcW w:w="2518" w:type="dxa"/>
          </w:tcPr>
          <w:p w:rsidR="003A7F17" w:rsidRPr="003A580F" w:rsidRDefault="003A7F17" w:rsidP="003D6054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Цифровизация в </w:t>
            </w:r>
            <w:r w:rsidR="003D6054"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дошкольном образовании</w:t>
            </w:r>
          </w:p>
        </w:tc>
        <w:tc>
          <w:tcPr>
            <w:tcW w:w="7371" w:type="dxa"/>
          </w:tcPr>
          <w:p w:rsidR="003A7F17" w:rsidRPr="003A580F" w:rsidRDefault="00465DDB" w:rsidP="00EA6DCC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процесс, позволяющий с помощью цифровых устройств сделать обучение в дошкольных организациях более гибким, конкурентным и ориентированным на запросы будущего</w:t>
            </w:r>
          </w:p>
        </w:tc>
      </w:tr>
    </w:tbl>
    <w:p w:rsidR="003D6054" w:rsidRPr="003A580F" w:rsidRDefault="003D6054" w:rsidP="003A5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5A0B" w:rsidRPr="00C87163" w:rsidRDefault="00B53F44" w:rsidP="00C87163">
      <w:pPr>
        <w:pStyle w:val="a8"/>
        <w:numPr>
          <w:ilvl w:val="0"/>
          <w:numId w:val="35"/>
        </w:num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7163">
        <w:rPr>
          <w:rFonts w:ascii="Times New Roman" w:hAnsi="Times New Roman" w:cs="Times New Roman"/>
          <w:b/>
          <w:sz w:val="28"/>
          <w:szCs w:val="28"/>
          <w:lang w:val="ru-RU"/>
        </w:rPr>
        <w:t>Тематика Программы</w:t>
      </w:r>
    </w:p>
    <w:p w:rsidR="003D6054" w:rsidRPr="003A580F" w:rsidRDefault="003D6054" w:rsidP="00315FDB">
      <w:pPr>
        <w:tabs>
          <w:tab w:val="left" w:pos="31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3A5" w:rsidRPr="003A580F" w:rsidRDefault="005243A5" w:rsidP="00C871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Степень новизны курса представлена тем, что: </w:t>
      </w:r>
    </w:p>
    <w:p w:rsidR="005243A5" w:rsidRPr="003A580F" w:rsidRDefault="005243A5" w:rsidP="005243A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определены теоретико-методологические основы повышения профессиональной компетентности педагогов дошкольных организаций в рамках реализации «Модели развития дошкольного воспитания и обучения», базирующиеся на системных представлениях о новых нормативно-правовых актах; </w:t>
      </w:r>
    </w:p>
    <w:p w:rsidR="005243A5" w:rsidRPr="003A580F" w:rsidRDefault="005243A5" w:rsidP="005243A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выделены профессиональные компетенции педагога для обеспечения к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>ачества дошкольного образования;</w:t>
      </w:r>
    </w:p>
    <w:p w:rsidR="005243A5" w:rsidRPr="003A580F" w:rsidRDefault="005243A5" w:rsidP="005243A5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направлен на совершенствование компетенций в области применения новых трендов в дошкольном образовании: 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исследовательской и 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проектной деятельности, геймификации и цифровизации.</w:t>
      </w:r>
    </w:p>
    <w:p w:rsidR="005243A5" w:rsidRPr="003A580F" w:rsidRDefault="005243A5" w:rsidP="003D6054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можно найти программы по отдельным направлениям, однако представленный курс ориентирован на овладение системой знаний и практических навыков, обеспечивающих развитие </w:t>
      </w:r>
      <w:r w:rsidR="003A580F" w:rsidRPr="003A580F">
        <w:rPr>
          <w:rFonts w:ascii="Times New Roman" w:hAnsi="Times New Roman" w:cs="Times New Roman"/>
          <w:sz w:val="28"/>
          <w:szCs w:val="28"/>
          <w:lang w:val="ru-RU"/>
        </w:rPr>
        <w:t>метанавыков у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детей дошкольного возраста</w:t>
      </w:r>
    </w:p>
    <w:p w:rsidR="003D6054" w:rsidRPr="003A580F" w:rsidRDefault="00E16B0F" w:rsidP="003D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Программа состоит из 4 модулей:</w:t>
      </w:r>
    </w:p>
    <w:p w:rsidR="003D6054" w:rsidRPr="003A580F" w:rsidRDefault="00E16B0F" w:rsidP="003D6054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Модуль 1. Нормативно-правовые акты в сфере дошкольного образования Республики Казахстан</w:t>
      </w:r>
      <w:r w:rsidR="003D6054" w:rsidRPr="003A58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CA585F" w:rsidRPr="003A580F" w:rsidRDefault="003D6054" w:rsidP="003D6054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Основные направления и принципы государственной политики в системе дошкольного воспитания и обучения в соответствии с нормативно-правовыми 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lastRenderedPageBreak/>
        <w:t>актами. Модель развития дошкольного воспитания и обучения.Государственный общеобязательный стандарт дошкольного воспитания и обучения.Типовая учебная программадошкольного воспитания и обучения.Типовой учебный план дошкольного воспитания и обучения для детей ясельного и дошкольного возраста.Взаимосвязь нормативно-правовых актов системы дошкольного воспитания и обучения. Профессиональные компетенции педагога на основе требований профессионального стандарта «Педагог». Ключевые компетенции педагога при реализации профессиональной деятельности в дошкольной организации. Понятие компетенции. Профессиональная компетенция. Компетенция в сфере инновационной деятельности.</w:t>
      </w:r>
    </w:p>
    <w:p w:rsidR="003D6054" w:rsidRPr="003A580F" w:rsidRDefault="00E16B0F" w:rsidP="0094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Модуль 2. Психолого-педагогические аспекты инновационной деятельности в дошкольной организации</w:t>
      </w:r>
      <w:r w:rsidR="003D6054" w:rsidRPr="003A580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45BE8" w:rsidRPr="003A580F" w:rsidRDefault="003D6054" w:rsidP="0094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Методологические основы инновационной деятельности.  Понятие инновации. Исходные понятия педагогической инноватики. Организация инновационной деятельности ДО. Выбор направления инновационной деятельности. Разработка программы инновационной деятельности. Готовность педагогов к осуществлению инновационной деятельности. Оценка уровня инновационного потенциала педагогического коллектива. Мотивация инновационной деятельности. Барьеры и риски в инновационной деятель</w:t>
      </w:r>
      <w:r w:rsidR="00945BE8" w:rsidRPr="003A580F">
        <w:rPr>
          <w:rFonts w:ascii="Times New Roman" w:hAnsi="Times New Roman" w:cs="Times New Roman"/>
          <w:sz w:val="28"/>
          <w:szCs w:val="28"/>
          <w:lang w:val="ru-RU"/>
        </w:rPr>
        <w:t>ности и способы их преодоления.</w:t>
      </w:r>
    </w:p>
    <w:p w:rsidR="003D6054" w:rsidRPr="003A580F" w:rsidRDefault="00E16B0F" w:rsidP="0094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Модуль 3.Инновационные технологии в дошкольном образовании: характеристика и способы реализации в ДО</w:t>
      </w:r>
      <w:r w:rsidR="003D6054" w:rsidRPr="003A580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D6054" w:rsidRPr="003A580F" w:rsidRDefault="003D6054" w:rsidP="003D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Геймификация.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Игра и игровые технологии в воспитании и обучении. Геймификация: сущность, условия уместности и границы применимости. Дизайн мышление. Педагогический дизайн: геймификация процессов и инструменты. Геймификация как структура и процесс. Пирамида геймификации. Шестиэтапная схема геймификации. Геймификация и мотивация. Факторы риска, нежелательность и последствия поверхностного подхода к геймификации в образовании. Квест.</w:t>
      </w:r>
    </w:p>
    <w:p w:rsidR="003D6054" w:rsidRPr="003A580F" w:rsidRDefault="003D6054" w:rsidP="003D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Исследование в действии.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Сущность исследовательской и проектной деятельности, особенности организации в ДО. Виды исследования. Классификация проектов, используемых в работе ДО. Организация исследовательской и проектной деятельности в ДО. Этапы разработки проектов в ДО: целеполагание, разработка и выполнение проекта, вовлечение в проект субъектов педагогического процесса, подведение итогов проекта и презентация.</w:t>
      </w:r>
    </w:p>
    <w:p w:rsidR="00945BE8" w:rsidRDefault="003D6054" w:rsidP="0094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Цифровизация в дошкольном образовании.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Мировой опыт применения цифровых технологий в дошкольном образовании. Цифровой детский сад: проблемы и перспективы развития. Цифровая образовательная среда современной дошкольной организации. Дошкольник в мире цифровых технологий. 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lastRenderedPageBreak/>
        <w:t>Кибербезопасность детей дошкольного возраста. Основы медиаграмотности у дошкольников. Цифровые инструменты в работе воспитателя.</w:t>
      </w:r>
    </w:p>
    <w:p w:rsidR="001C0C4C" w:rsidRPr="003A580F" w:rsidRDefault="001C0C4C" w:rsidP="0094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6054" w:rsidRPr="003A580F" w:rsidRDefault="00E16B0F" w:rsidP="0094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Модуль 4.Оценка компетентности педагога</w:t>
      </w:r>
      <w:r w:rsidR="003D6054" w:rsidRPr="003A580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12B06" w:rsidRPr="003A580F" w:rsidRDefault="003D6054" w:rsidP="003D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Самооценка, взаимооценка профессиональной компетентности педагога дошкольной организации по изученным темам модуля 1, 2, 3.</w:t>
      </w:r>
    </w:p>
    <w:p w:rsidR="00570415" w:rsidRPr="003A580F" w:rsidRDefault="00570415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3F44" w:rsidRPr="00C87163" w:rsidRDefault="00B53F44" w:rsidP="00C87163">
      <w:pPr>
        <w:pStyle w:val="a8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7163">
        <w:rPr>
          <w:rFonts w:ascii="Times New Roman" w:hAnsi="Times New Roman" w:cs="Times New Roman"/>
          <w:b/>
          <w:sz w:val="28"/>
          <w:szCs w:val="28"/>
          <w:lang w:val="ru-RU"/>
        </w:rPr>
        <w:t>Цель, задачи и ожидаемые результаты Программы</w:t>
      </w:r>
    </w:p>
    <w:p w:rsidR="00945BE8" w:rsidRPr="003A580F" w:rsidRDefault="00945BE8" w:rsidP="00945B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76FA" w:rsidRPr="003A580F" w:rsidRDefault="00B53F44" w:rsidP="0085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0F7635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профессиональной компетентности </w:t>
      </w:r>
      <w:r w:rsidR="0003054B" w:rsidRPr="003A580F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="00124417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в области </w:t>
      </w:r>
      <w:r w:rsidR="0048155B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знаний современных трендов дошкольного образования и </w:t>
      </w:r>
      <w:r w:rsidR="00124417" w:rsidRPr="003A580F">
        <w:rPr>
          <w:rFonts w:ascii="Times New Roman" w:hAnsi="Times New Roman" w:cs="Times New Roman"/>
          <w:sz w:val="28"/>
          <w:szCs w:val="28"/>
          <w:lang w:val="ru-RU"/>
        </w:rPr>
        <w:t>применения</w:t>
      </w:r>
      <w:r w:rsidR="0048155B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инновационных технологий </w:t>
      </w:r>
      <w:r w:rsidR="00465C5C" w:rsidRPr="003A580F">
        <w:rPr>
          <w:rFonts w:ascii="Times New Roman" w:hAnsi="Times New Roman" w:cs="Times New Roman"/>
          <w:sz w:val="28"/>
          <w:szCs w:val="28"/>
          <w:lang w:val="ru-RU"/>
        </w:rPr>
        <w:t>для повышения качества дошкольного образования</w:t>
      </w:r>
      <w:r w:rsidR="00C11FBF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в условиях реализации </w:t>
      </w:r>
      <w:r w:rsidR="00225BB0" w:rsidRPr="003A580F">
        <w:rPr>
          <w:rFonts w:ascii="Times New Roman" w:hAnsi="Times New Roman" w:cs="Times New Roman"/>
          <w:sz w:val="28"/>
          <w:szCs w:val="28"/>
          <w:lang w:val="ru-RU"/>
        </w:rPr>
        <w:t>модели развития дошкольного воспитания и обучения</w:t>
      </w:r>
      <w:r w:rsidR="00C11FBF"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5BE8" w:rsidRPr="003A580F" w:rsidRDefault="00945BE8" w:rsidP="003D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1FBF" w:rsidRPr="003A580F" w:rsidRDefault="00B53F44" w:rsidP="0085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0237CC" w:rsidRPr="003A580F" w:rsidRDefault="00CF2338" w:rsidP="00EA6DCC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Содействовать освоению слушателями основных направлений и принципов государственной политики в системе дошкольного воспитания и обучения в соответстви</w:t>
      </w:r>
      <w:r w:rsidR="00112B06" w:rsidRPr="003A580F">
        <w:rPr>
          <w:rFonts w:ascii="Times New Roman" w:hAnsi="Times New Roman" w:cs="Times New Roman"/>
          <w:sz w:val="28"/>
          <w:szCs w:val="28"/>
          <w:lang w:val="ru-RU"/>
        </w:rPr>
        <w:t>и с нормативно-правовыми актами.</w:t>
      </w:r>
    </w:p>
    <w:p w:rsidR="0048155B" w:rsidRPr="003A580F" w:rsidRDefault="00880102" w:rsidP="00EA6DCC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Рассмотреть подходы</w:t>
      </w:r>
      <w:r w:rsidR="00112B06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 </w:t>
      </w:r>
      <w:r w:rsidR="0048155B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современным трендам в дошкольном образовании</w:t>
      </w:r>
    </w:p>
    <w:p w:rsidR="00CF2338" w:rsidRPr="003A580F" w:rsidRDefault="00112B06" w:rsidP="00945BE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</w:t>
      </w:r>
      <w:r w:rsidR="00A52B51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ормировать</w:t>
      </w:r>
      <w:r w:rsidR="00880102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навыки использования элементов геймификации</w:t>
      </w:r>
      <w:r w:rsidR="00CB515D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3D6054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исследовательской и </w:t>
      </w:r>
      <w:r w:rsidR="00CB515D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проектнойдеятельности</w:t>
      </w:r>
      <w:r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цифровизации</w:t>
      </w:r>
      <w:r w:rsidR="00CD618F" w:rsidRPr="003A580F">
        <w:rPr>
          <w:rFonts w:ascii="Times New Roman" w:hAnsi="Times New Roman" w:cs="Times New Roman"/>
          <w:sz w:val="28"/>
          <w:szCs w:val="28"/>
          <w:lang w:val="ru-RU"/>
        </w:rPr>
        <w:t>для решения образовательных задач дошкольного воспитания и обучения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5BE8" w:rsidRPr="003A580F" w:rsidRDefault="00945BE8" w:rsidP="003D605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65C5C" w:rsidRPr="003A580F" w:rsidRDefault="00465C5C" w:rsidP="00857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Ожидаемые результаты:</w:t>
      </w:r>
    </w:p>
    <w:p w:rsidR="00162042" w:rsidRPr="003A580F" w:rsidRDefault="00162042" w:rsidP="00315FD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результате обучения на курсе слушатели</w:t>
      </w:r>
      <w:r w:rsidR="00CA585F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будут</w:t>
      </w:r>
      <w:r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:rsidR="000237CC" w:rsidRPr="003A580F" w:rsidRDefault="00CF2338" w:rsidP="00EA6DCC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A585F" w:rsidRPr="003A580F">
        <w:rPr>
          <w:rFonts w:ascii="Times New Roman" w:hAnsi="Times New Roman" w:cs="Times New Roman"/>
          <w:sz w:val="28"/>
          <w:szCs w:val="28"/>
          <w:lang w:val="ru-RU"/>
        </w:rPr>
        <w:t>нать</w:t>
      </w:r>
      <w:r w:rsidR="000237CC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направления и принципы государственной политики в системе дошкольного воспитания и обучения в соответствии с нормативно-правовыми актами</w:t>
      </w:r>
      <w:r w:rsidR="00112B06" w:rsidRPr="003A58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62042" w:rsidRPr="003A580F" w:rsidRDefault="00CA585F" w:rsidP="00EA6DCC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понимать</w:t>
      </w:r>
      <w:r w:rsidR="00111C6E" w:rsidRPr="003A580F">
        <w:rPr>
          <w:rFonts w:ascii="Times New Roman" w:hAnsi="Times New Roman" w:cs="Times New Roman"/>
          <w:sz w:val="28"/>
          <w:szCs w:val="28"/>
          <w:lang w:val="ru-RU"/>
        </w:rPr>
        <w:t>современны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11C6E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подход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62042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к использованию геймификации</w:t>
      </w:r>
      <w:r w:rsidR="00A52B51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исследовательской и </w:t>
      </w:r>
      <w:r w:rsidR="00A52B51" w:rsidRPr="003A580F">
        <w:rPr>
          <w:rFonts w:ascii="Times New Roman" w:hAnsi="Times New Roman" w:cs="Times New Roman"/>
          <w:sz w:val="28"/>
          <w:szCs w:val="28"/>
          <w:lang w:val="ru-RU"/>
        </w:rPr>
        <w:t>проектнойдеятельности</w:t>
      </w:r>
      <w:r w:rsidR="00112B06" w:rsidRPr="003A580F">
        <w:rPr>
          <w:rFonts w:ascii="Times New Roman" w:hAnsi="Times New Roman" w:cs="Times New Roman"/>
          <w:sz w:val="28"/>
          <w:szCs w:val="28"/>
          <w:lang w:val="ru-RU"/>
        </w:rPr>
        <w:t>, цифровизации</w:t>
      </w:r>
      <w:r w:rsidR="00162042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A52B51" w:rsidRPr="003A580F">
        <w:rPr>
          <w:rFonts w:ascii="Times New Roman" w:hAnsi="Times New Roman" w:cs="Times New Roman"/>
          <w:sz w:val="28"/>
          <w:szCs w:val="28"/>
          <w:lang w:val="ru-RU"/>
        </w:rPr>
        <w:t>соответствии с современными требованиями</w:t>
      </w:r>
      <w:r w:rsidR="00880102" w:rsidRPr="003A580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162042" w:rsidRDefault="003D6054" w:rsidP="00EA6DCC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д</w:t>
      </w:r>
      <w:r w:rsidR="00CA585F" w:rsidRPr="003A58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емонстрировать</w:t>
      </w:r>
      <w:r w:rsidR="008C73B5" w:rsidRPr="003A58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уме</w:t>
      </w:r>
      <w:r w:rsidR="00CA585F" w:rsidRPr="003A58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ния </w:t>
      </w:r>
      <w:r w:rsidR="00162042" w:rsidRPr="003A580F">
        <w:rPr>
          <w:rFonts w:ascii="Times New Roman" w:hAnsi="Times New Roman" w:cs="Times New Roman"/>
          <w:sz w:val="28"/>
          <w:szCs w:val="28"/>
          <w:lang w:val="ru-RU"/>
        </w:rPr>
        <w:t>использовать приемы и методы геймификации</w:t>
      </w:r>
      <w:r w:rsidR="00A52B51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исследовательской и </w:t>
      </w:r>
      <w:r w:rsidR="00A52B51" w:rsidRPr="003A580F">
        <w:rPr>
          <w:rFonts w:ascii="Times New Roman" w:hAnsi="Times New Roman" w:cs="Times New Roman"/>
          <w:sz w:val="28"/>
          <w:szCs w:val="28"/>
          <w:lang w:val="ru-RU"/>
        </w:rPr>
        <w:t>проектной деятельности</w:t>
      </w:r>
      <w:r w:rsidR="00112B06" w:rsidRPr="003A580F">
        <w:rPr>
          <w:rFonts w:ascii="Times New Roman" w:hAnsi="Times New Roman" w:cs="Times New Roman"/>
          <w:sz w:val="28"/>
          <w:szCs w:val="28"/>
          <w:lang w:val="ru-RU"/>
        </w:rPr>
        <w:t>, цифровых инструментов</w:t>
      </w:r>
      <w:r w:rsidR="00162042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A52B51" w:rsidRPr="003A580F">
        <w:rPr>
          <w:rFonts w:ascii="Times New Roman" w:hAnsi="Times New Roman" w:cs="Times New Roman"/>
          <w:sz w:val="28"/>
          <w:szCs w:val="28"/>
          <w:lang w:val="ru-RU"/>
        </w:rPr>
        <w:t>воспитательно-</w:t>
      </w:r>
      <w:r w:rsidR="00162042" w:rsidRPr="003A580F">
        <w:rPr>
          <w:rFonts w:ascii="Times New Roman" w:hAnsi="Times New Roman" w:cs="Times New Roman"/>
          <w:sz w:val="28"/>
          <w:szCs w:val="28"/>
          <w:lang w:val="ru-RU"/>
        </w:rPr>
        <w:t>образовательном процессе сов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ременной дошкольной организации.</w:t>
      </w:r>
    </w:p>
    <w:p w:rsidR="001C0C4C" w:rsidRDefault="001C0C4C" w:rsidP="001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0C4C" w:rsidRDefault="001C0C4C" w:rsidP="001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0C4C" w:rsidRPr="001C0C4C" w:rsidRDefault="001C0C4C" w:rsidP="001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6742" w:rsidRPr="003A580F" w:rsidRDefault="00276742" w:rsidP="00EA6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D6054" w:rsidRPr="00C87163" w:rsidRDefault="00B53F44" w:rsidP="00C87163">
      <w:pPr>
        <w:pStyle w:val="a8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716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Структура и содержание Программы</w:t>
      </w:r>
    </w:p>
    <w:p w:rsidR="003A580F" w:rsidRPr="003A580F" w:rsidRDefault="003A580F" w:rsidP="003A58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4394"/>
        <w:gridCol w:w="1007"/>
      </w:tblGrid>
      <w:tr w:rsidR="003D6054" w:rsidRPr="003A580F" w:rsidTr="001C0C4C">
        <w:tc>
          <w:tcPr>
            <w:tcW w:w="2376" w:type="dxa"/>
          </w:tcPr>
          <w:p w:rsidR="003D6054" w:rsidRPr="003A580F" w:rsidRDefault="003D6054" w:rsidP="0031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</w:p>
        </w:tc>
        <w:tc>
          <w:tcPr>
            <w:tcW w:w="2410" w:type="dxa"/>
          </w:tcPr>
          <w:p w:rsidR="003D6054" w:rsidRPr="003A580F" w:rsidRDefault="003D6054" w:rsidP="0031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4394" w:type="dxa"/>
          </w:tcPr>
          <w:p w:rsidR="003D6054" w:rsidRPr="003A580F" w:rsidRDefault="003D6054" w:rsidP="0031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007" w:type="dxa"/>
          </w:tcPr>
          <w:p w:rsidR="003D6054" w:rsidRPr="003A580F" w:rsidRDefault="003D6054" w:rsidP="003D6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 часов</w:t>
            </w:r>
          </w:p>
        </w:tc>
      </w:tr>
      <w:tr w:rsidR="003D6054" w:rsidRPr="003A580F" w:rsidTr="001C0C4C">
        <w:tc>
          <w:tcPr>
            <w:tcW w:w="2376" w:type="dxa"/>
            <w:vMerge w:val="restart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Модуль 1. Нормативно-правовые акты в сфере дошкольного образования Республики Казахстан</w:t>
            </w:r>
          </w:p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направления и принципы государственной политики в системе дошкольного воспитания и обучения в соответствии с нормативно-правовыми актами.</w:t>
            </w:r>
          </w:p>
        </w:tc>
        <w:tc>
          <w:tcPr>
            <w:tcW w:w="4394" w:type="dxa"/>
          </w:tcPr>
          <w:p w:rsidR="003D6054" w:rsidRPr="003A580F" w:rsidRDefault="003D6054" w:rsidP="003D605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Модель развития дошкольного воспитания и обучения.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Государственный общеобязательный стандарт дошкольного воспитания и обучения.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Типовая учебная программа дошкольного воспитания и обучения.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Типовой учебный план дошкольного воспитания и обучения для детей ясельного и дошкольного возраста.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Взаимосвязь нормативно-правовых актов системы дошкольного воспитания и обучения. </w:t>
            </w:r>
          </w:p>
        </w:tc>
        <w:tc>
          <w:tcPr>
            <w:tcW w:w="1007" w:type="dxa"/>
          </w:tcPr>
          <w:p w:rsidR="003D6054" w:rsidRPr="003A580F" w:rsidRDefault="003D6054" w:rsidP="003D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D6054" w:rsidRPr="003A580F" w:rsidTr="001C0C4C">
        <w:tc>
          <w:tcPr>
            <w:tcW w:w="2376" w:type="dxa"/>
            <w:vMerge/>
          </w:tcPr>
          <w:p w:rsidR="003D6054" w:rsidRPr="003A580F" w:rsidRDefault="003D6054" w:rsidP="0031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D6054" w:rsidRPr="003A580F" w:rsidRDefault="003D6054" w:rsidP="003D60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Профессиональные компетенции педагога на основе требований профессионального стандарта «Педагог»</w:t>
            </w:r>
          </w:p>
        </w:tc>
        <w:tc>
          <w:tcPr>
            <w:tcW w:w="4394" w:type="dxa"/>
          </w:tcPr>
          <w:p w:rsidR="003D6054" w:rsidRPr="003A580F" w:rsidRDefault="003D6054" w:rsidP="003D6054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Ключевые компетенции педагога при реализации профессиональной деятельности в дошкольной организации.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компетенции.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Профессиональная компетенция.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Компетенции в сфере инновационной деятельности.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пути развития педагога.</w:t>
            </w:r>
          </w:p>
        </w:tc>
        <w:tc>
          <w:tcPr>
            <w:tcW w:w="1007" w:type="dxa"/>
          </w:tcPr>
          <w:p w:rsidR="003D6054" w:rsidRPr="003A580F" w:rsidRDefault="003D6054" w:rsidP="003D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D6054" w:rsidRPr="003A580F" w:rsidTr="001C0C4C">
        <w:tc>
          <w:tcPr>
            <w:tcW w:w="2376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Модуль 2. Психолого-педагогические аспекты инновационной деятельности в </w:t>
            </w: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дошкольной организации</w:t>
            </w:r>
          </w:p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Методологические основы инновационной деятельности</w:t>
            </w:r>
          </w:p>
        </w:tc>
        <w:tc>
          <w:tcPr>
            <w:tcW w:w="4394" w:type="dxa"/>
          </w:tcPr>
          <w:p w:rsidR="003D6054" w:rsidRPr="003A580F" w:rsidRDefault="003D6054" w:rsidP="003D60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инновации. Исходные понятия педагогической инноватики.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инновационной деятельности ДО.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Выбор направления </w:t>
            </w: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инновационной деятельности.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программы инновационной деятельности.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Готовность педагогов к осуществлению инновационной деятельности.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 уровня инновационного потенциала педагогического коллектива.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Мотивация инновационной деятельности.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Барьеры и риски в инновационной деятельности и способы их преодоления.</w:t>
            </w:r>
          </w:p>
        </w:tc>
        <w:tc>
          <w:tcPr>
            <w:tcW w:w="1007" w:type="dxa"/>
          </w:tcPr>
          <w:p w:rsidR="003D6054" w:rsidRPr="003A580F" w:rsidRDefault="003D6054" w:rsidP="003D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</w:tr>
      <w:tr w:rsidR="003D6054" w:rsidRPr="003A580F" w:rsidTr="001C0C4C">
        <w:tc>
          <w:tcPr>
            <w:tcW w:w="2376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Модуль 3. Инновационные технологии в дошкольном образовании: характеристика и способы реализации в ДО</w:t>
            </w:r>
          </w:p>
        </w:tc>
        <w:tc>
          <w:tcPr>
            <w:tcW w:w="2410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и игровые технологии в образовании и воспитании.</w:t>
            </w:r>
          </w:p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3D6054" w:rsidRPr="003A580F" w:rsidRDefault="003D6054" w:rsidP="003D6054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потенциал детской игры.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как самостоятельный вид развивающей деятельности детей разных возрастов.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Игровые технологии как условие создания мотивационной основы обучения.</w:t>
            </w:r>
          </w:p>
        </w:tc>
        <w:tc>
          <w:tcPr>
            <w:tcW w:w="1007" w:type="dxa"/>
          </w:tcPr>
          <w:p w:rsidR="003D6054" w:rsidRPr="003A580F" w:rsidRDefault="003D6054" w:rsidP="003D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D6054" w:rsidRPr="003A580F" w:rsidTr="001C0C4C">
        <w:tc>
          <w:tcPr>
            <w:tcW w:w="2376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Геймификация: сущность, условия уместности и границы применимости.</w:t>
            </w:r>
          </w:p>
        </w:tc>
        <w:tc>
          <w:tcPr>
            <w:tcW w:w="4394" w:type="dxa"/>
          </w:tcPr>
          <w:p w:rsidR="003D6054" w:rsidRPr="003A580F" w:rsidRDefault="003D6054" w:rsidP="003D6054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Сущность геймификации (определение, отличие от игры и игрушки). Геймификация и Edutainment. Неигровые контексты для геймификации.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 мышление. Педагогический дизайн: геймификация процессов и инструменты. Анализ примеров геймификации в истории образования и в практике слушателей. Выявление компонентов игр и игрового дизайна, элементов ролевых игр, определение вида реализованной геймификации.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Геймификация как структура и </w:t>
            </w: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процесс. Пирамида геймификации. Шестиэтапная схема геймификации. Активный статус игрока, роль удовольствия и значимости выбора в достижении целей геймификации. Путь игрока как восхождение, важность баланса. Структурный подход: пирамида геймификации: элементы, динамики, механики. Выявление элементов пирамиды геймификации. Шестиэтапная схема геймификации. Выявление и характеристика целей, целевых групп участников, желательного поведения игроков. Способы вовлечения, цикличность действий игроков. Важность и типы обратной связи. Системный подход в геймификации: возможность достижения целей разными способами.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Геймификация и мотивация. Геймификация как способ создания и поддержания мотивации. Подходы к созданию мотивации (бихевиоризм, когнитивизм, теория самоопределения) и их влияние на практику геймификации. Внешняя и внутренняя мотивация. Факторы влияния и этапы перехода от полного отсутствия мотивации к мощной внутренней мотивации </w:t>
            </w: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 помощью геймификации. Построение индивидуальных траекторий создания внутренней мотивации.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Факторы риска, нежелательность и последствия поверхностного подхода к геймификации в образовании. Критический подход к геймификации: амбивалентность геймификации, факторы риска, нежелательность и последствия поверхностного подхода к геймификации.</w:t>
            </w:r>
          </w:p>
        </w:tc>
        <w:tc>
          <w:tcPr>
            <w:tcW w:w="1007" w:type="dxa"/>
          </w:tcPr>
          <w:p w:rsidR="003D6054" w:rsidRPr="003A580F" w:rsidRDefault="003D6054" w:rsidP="003D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</w:tr>
      <w:tr w:rsidR="003D6054" w:rsidRPr="003A580F" w:rsidTr="001C0C4C">
        <w:tc>
          <w:tcPr>
            <w:tcW w:w="2376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</w:p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3D6054" w:rsidRPr="003A580F" w:rsidRDefault="003D6054" w:rsidP="003D605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Квест – технологии в ДО.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квестов.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этапы.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деятельности.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Виды квестов.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Принципы организации квестов.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Роль педагога в квест-игре.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критерии качества квеста.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 для детского квеста.</w:t>
            </w:r>
          </w:p>
        </w:tc>
        <w:tc>
          <w:tcPr>
            <w:tcW w:w="1007" w:type="dxa"/>
          </w:tcPr>
          <w:p w:rsidR="003D6054" w:rsidRPr="003A580F" w:rsidRDefault="003D6054" w:rsidP="003D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3D6054" w:rsidRPr="003A580F" w:rsidTr="001C0C4C">
        <w:tc>
          <w:tcPr>
            <w:tcW w:w="2376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в действии</w:t>
            </w:r>
          </w:p>
        </w:tc>
        <w:tc>
          <w:tcPr>
            <w:tcW w:w="4394" w:type="dxa"/>
          </w:tcPr>
          <w:p w:rsidR="003D6054" w:rsidRPr="003A580F" w:rsidRDefault="003D6054" w:rsidP="003D6054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Сущность исследовательской и проектной деятельности, особенности организации в ДО.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Виды исследования.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Классификация проектов, используемых в работе ДО.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исследовательской и проектной деятельности в ДО.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Этапы разработки проектов в ДО: целеполагание, разработка и выполнение проекта, вовлечение в проект субъектов педагогического процесса, </w:t>
            </w: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подведение итогов проекта и презентация.</w:t>
            </w:r>
          </w:p>
        </w:tc>
        <w:tc>
          <w:tcPr>
            <w:tcW w:w="1007" w:type="dxa"/>
          </w:tcPr>
          <w:p w:rsidR="003D6054" w:rsidRPr="003A580F" w:rsidRDefault="003D6054" w:rsidP="003D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</w:tr>
      <w:tr w:rsidR="003D6054" w:rsidRPr="003A580F" w:rsidTr="001C0C4C">
        <w:tc>
          <w:tcPr>
            <w:tcW w:w="2376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Цифровизация в дошкольном образовании</w:t>
            </w:r>
          </w:p>
        </w:tc>
        <w:tc>
          <w:tcPr>
            <w:tcW w:w="4394" w:type="dxa"/>
          </w:tcPr>
          <w:p w:rsidR="003D6054" w:rsidRPr="003A580F" w:rsidRDefault="003D6054" w:rsidP="003D605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Мировой опыт применения цифровых технологий в дошкольном образовании.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Цифровой детский сад: проблемы и перспективы развития.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Цифровая образовательная среда современной дошкольной организации.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Дошкольник в мире цифровых технологий.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Кибербезопасность детей дошкольного возраста.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медиаграмотности у дошкольников. </w:t>
            </w:r>
          </w:p>
          <w:p w:rsidR="003D6054" w:rsidRPr="003A580F" w:rsidRDefault="003D6054" w:rsidP="003D605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Цифровые инструменты в работе воспитателя. </w:t>
            </w:r>
          </w:p>
        </w:tc>
        <w:tc>
          <w:tcPr>
            <w:tcW w:w="1007" w:type="dxa"/>
          </w:tcPr>
          <w:p w:rsidR="003D6054" w:rsidRPr="003A580F" w:rsidRDefault="003D6054" w:rsidP="003D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3D6054" w:rsidRPr="003A580F" w:rsidTr="001C0C4C">
        <w:tc>
          <w:tcPr>
            <w:tcW w:w="2376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Модуль 4. Оценка компетентности педагога</w:t>
            </w:r>
          </w:p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Самооценка, взаимооценка профессиональной компетентности педагога дошкольной организации по изученным темам модуля 1, 2, 3.</w:t>
            </w:r>
          </w:p>
        </w:tc>
        <w:tc>
          <w:tcPr>
            <w:tcW w:w="1007" w:type="dxa"/>
          </w:tcPr>
          <w:p w:rsidR="003D6054" w:rsidRPr="003A580F" w:rsidRDefault="00535FF7" w:rsidP="003D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3D6054" w:rsidRPr="003A580F" w:rsidTr="001C0C4C">
        <w:tc>
          <w:tcPr>
            <w:tcW w:w="2376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3D6054" w:rsidRPr="003A580F" w:rsidRDefault="003D6054" w:rsidP="003D60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:rsidR="003D6054" w:rsidRPr="003A580F" w:rsidRDefault="00535FF7" w:rsidP="003D60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  <w:r w:rsidR="003D6054" w:rsidRPr="003A5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</w:tr>
    </w:tbl>
    <w:p w:rsidR="00EA6DCC" w:rsidRPr="003A580F" w:rsidRDefault="00EA6DCC" w:rsidP="003D60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3F44" w:rsidRPr="00C87163" w:rsidRDefault="00B53F44" w:rsidP="00C87163">
      <w:pPr>
        <w:pStyle w:val="a8"/>
        <w:numPr>
          <w:ilvl w:val="0"/>
          <w:numId w:val="29"/>
        </w:num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7163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учебного процесса</w:t>
      </w:r>
    </w:p>
    <w:p w:rsidR="00EA6DCC" w:rsidRPr="003A580F" w:rsidRDefault="00EA6DCC" w:rsidP="00315FDB">
      <w:pPr>
        <w:tabs>
          <w:tab w:val="left" w:pos="270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40DB" w:rsidRPr="003A580F" w:rsidRDefault="00B53F44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Курсы повышения ква</w:t>
      </w:r>
      <w:r w:rsidR="00CA585F" w:rsidRPr="003A580F">
        <w:rPr>
          <w:rFonts w:ascii="Times New Roman" w:hAnsi="Times New Roman" w:cs="Times New Roman"/>
          <w:sz w:val="28"/>
          <w:szCs w:val="28"/>
          <w:lang w:val="ru-RU"/>
        </w:rPr>
        <w:t>лификации организуются в форме смешанного</w:t>
      </w:r>
      <w:r w:rsidR="00535FF7">
        <w:rPr>
          <w:rFonts w:ascii="Times New Roman" w:hAnsi="Times New Roman" w:cs="Times New Roman"/>
          <w:sz w:val="28"/>
          <w:szCs w:val="28"/>
          <w:lang w:val="ru-RU"/>
        </w:rPr>
        <w:t xml:space="preserve"> обучения продолжительностью 80 часов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2-х недель.</w:t>
      </w:r>
    </w:p>
    <w:p w:rsidR="003D6054" w:rsidRPr="003A580F" w:rsidRDefault="00B53F44" w:rsidP="003D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Основн</w:t>
      </w:r>
      <w:r w:rsidR="005640DB" w:rsidRPr="003A580F">
        <w:rPr>
          <w:rFonts w:ascii="Times New Roman" w:hAnsi="Times New Roman" w:cs="Times New Roman"/>
          <w:b/>
          <w:sz w:val="28"/>
          <w:szCs w:val="28"/>
          <w:lang w:val="ru-RU"/>
        </w:rPr>
        <w:t>ые формы обучения</w:t>
      </w: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640DB" w:rsidRPr="003A580F">
        <w:rPr>
          <w:rFonts w:ascii="Times New Roman" w:hAnsi="Times New Roman" w:cs="Times New Roman"/>
          <w:sz w:val="28"/>
          <w:szCs w:val="28"/>
          <w:lang w:val="ru-RU"/>
        </w:rPr>
        <w:t>урс предусматривает офлайн обучение (при необходимости онлайн обучение), самостоятельную работу слушателей с преподавателем, а также посткурсовое сопровождение в течение года.</w:t>
      </w:r>
    </w:p>
    <w:p w:rsidR="003D6054" w:rsidRPr="003A580F" w:rsidRDefault="009675E3" w:rsidP="003D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Слушателям предоставляются материалы курса для изучения и закрепления пройденного материала. </w:t>
      </w:r>
    </w:p>
    <w:p w:rsidR="00605D3C" w:rsidRPr="003A580F" w:rsidRDefault="009675E3" w:rsidP="003D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Для опре</w:t>
      </w:r>
      <w:r w:rsidR="00563AE4" w:rsidRPr="003A580F">
        <w:rPr>
          <w:rFonts w:ascii="Times New Roman" w:hAnsi="Times New Roman" w:cs="Times New Roman"/>
          <w:sz w:val="28"/>
          <w:szCs w:val="28"/>
          <w:lang w:val="ru-RU"/>
        </w:rPr>
        <w:t>деления уровня сформированности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профессиональных компетенций слушателей ра</w:t>
      </w:r>
      <w:r w:rsidR="00563AE4" w:rsidRPr="003A580F">
        <w:rPr>
          <w:rFonts w:ascii="Times New Roman" w:hAnsi="Times New Roman" w:cs="Times New Roman"/>
          <w:sz w:val="28"/>
          <w:szCs w:val="28"/>
          <w:lang w:val="ru-RU"/>
        </w:rPr>
        <w:t>зрабатываются критерии оценки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и параметры усвоения содержания 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>программы курса.</w:t>
      </w:r>
    </w:p>
    <w:p w:rsidR="004C4FD0" w:rsidRPr="003A580F" w:rsidRDefault="004C4FD0" w:rsidP="005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5A0B" w:rsidRPr="003A580F" w:rsidRDefault="007B5A0B" w:rsidP="00C87163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  <w:lang w:val="ru-RU"/>
        </w:rPr>
      </w:pPr>
      <w:r w:rsidRPr="003A580F">
        <w:rPr>
          <w:b/>
          <w:spacing w:val="2"/>
          <w:sz w:val="28"/>
          <w:szCs w:val="28"/>
          <w:lang w:val="ru-RU"/>
        </w:rPr>
        <w:lastRenderedPageBreak/>
        <w:t>Учебно-методическое обеспечение Программы</w:t>
      </w:r>
    </w:p>
    <w:p w:rsidR="003D6054" w:rsidRPr="003A580F" w:rsidRDefault="003D6054" w:rsidP="00315FD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  <w:lang w:val="ru-RU"/>
        </w:rPr>
      </w:pPr>
    </w:p>
    <w:p w:rsidR="003D6054" w:rsidRPr="003A580F" w:rsidRDefault="005640DB" w:rsidP="003D605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Программа курса основана на деятельностном, компетентностном, дифференцированном подходах, с учетом принципов согласования и индивидуального подхода к каждому слушателю</w:t>
      </w:r>
    </w:p>
    <w:p w:rsidR="00376B61" w:rsidRPr="003A580F" w:rsidRDefault="009675E3" w:rsidP="00970B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ru-RU"/>
        </w:rPr>
      </w:pPr>
      <w:r w:rsidRPr="003A580F">
        <w:rPr>
          <w:b/>
          <w:sz w:val="28"/>
          <w:szCs w:val="28"/>
          <w:lang w:val="ru-RU"/>
        </w:rPr>
        <w:t xml:space="preserve">Принципы построения обучения: </w:t>
      </w:r>
    </w:p>
    <w:p w:rsidR="00376B61" w:rsidRPr="003A580F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системность обучения; </w:t>
      </w:r>
    </w:p>
    <w:p w:rsidR="00376B61" w:rsidRPr="003A580F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интерактивность обучения; </w:t>
      </w:r>
    </w:p>
    <w:p w:rsidR="00376B61" w:rsidRPr="003A580F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соответствие содержания обучения актуальным проблемам в области развития профессиональной компетентности </w:t>
      </w:r>
      <w:r w:rsidR="006924E0" w:rsidRPr="003A580F">
        <w:rPr>
          <w:sz w:val="28"/>
          <w:szCs w:val="28"/>
          <w:lang w:val="ru-RU"/>
        </w:rPr>
        <w:t>педагога</w:t>
      </w:r>
      <w:r w:rsidR="00376B61" w:rsidRPr="003A580F">
        <w:rPr>
          <w:sz w:val="28"/>
          <w:szCs w:val="28"/>
          <w:lang w:val="ru-RU"/>
        </w:rPr>
        <w:t xml:space="preserve"> дошкольной организации;</w:t>
      </w:r>
    </w:p>
    <w:p w:rsidR="00376B61" w:rsidRPr="003A580F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информационная динамичность учебного материала; </w:t>
      </w:r>
    </w:p>
    <w:p w:rsidR="00376B61" w:rsidRPr="003A580F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практико-ориентированность; </w:t>
      </w:r>
    </w:p>
    <w:p w:rsidR="00376B61" w:rsidRPr="003A580F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связь изучаемого материала с последующе</w:t>
      </w:r>
      <w:r w:rsidR="00376B61" w:rsidRPr="003A580F">
        <w:rPr>
          <w:sz w:val="28"/>
          <w:szCs w:val="28"/>
          <w:lang w:val="ru-RU"/>
        </w:rPr>
        <w:t>й педагогической деятельностью;</w:t>
      </w:r>
    </w:p>
    <w:p w:rsidR="00376B61" w:rsidRPr="003A580F" w:rsidRDefault="009675E3" w:rsidP="003715E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ориентированность на слушателя. </w:t>
      </w:r>
    </w:p>
    <w:p w:rsidR="00376B61" w:rsidRPr="003A580F" w:rsidRDefault="0095450E" w:rsidP="00970B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ru-RU"/>
        </w:rPr>
      </w:pPr>
      <w:r w:rsidRPr="003A580F">
        <w:rPr>
          <w:b/>
          <w:sz w:val="28"/>
          <w:szCs w:val="28"/>
          <w:lang w:val="ru-RU"/>
        </w:rPr>
        <w:t>Задания по усвоению учебного материала представлены в виде:</w:t>
      </w:r>
    </w:p>
    <w:p w:rsidR="0095450E" w:rsidRPr="003A580F" w:rsidRDefault="005640DB" w:rsidP="003715E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кейсов</w:t>
      </w:r>
      <w:r w:rsidR="003D6054" w:rsidRPr="003A580F">
        <w:rPr>
          <w:sz w:val="28"/>
          <w:szCs w:val="28"/>
          <w:lang w:val="ru-RU"/>
        </w:rPr>
        <w:t>;</w:t>
      </w:r>
    </w:p>
    <w:p w:rsidR="00376B61" w:rsidRPr="003A580F" w:rsidRDefault="005640DB" w:rsidP="003715E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творческих з</w:t>
      </w:r>
      <w:r w:rsidR="0095450E" w:rsidRPr="003A580F">
        <w:rPr>
          <w:sz w:val="28"/>
          <w:szCs w:val="28"/>
          <w:lang w:val="ru-RU"/>
        </w:rPr>
        <w:t>аданий</w:t>
      </w:r>
      <w:r w:rsidR="003D6054" w:rsidRPr="003A580F">
        <w:rPr>
          <w:sz w:val="28"/>
          <w:szCs w:val="28"/>
          <w:lang w:val="ru-RU"/>
        </w:rPr>
        <w:t>;</w:t>
      </w:r>
    </w:p>
    <w:p w:rsidR="0095450E" w:rsidRPr="003A580F" w:rsidRDefault="0095450E" w:rsidP="003715E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кластер</w:t>
      </w:r>
      <w:r w:rsidR="003D6054" w:rsidRPr="003A580F">
        <w:rPr>
          <w:sz w:val="28"/>
          <w:szCs w:val="28"/>
          <w:lang w:val="ru-RU"/>
        </w:rPr>
        <w:t>ов;</w:t>
      </w:r>
    </w:p>
    <w:p w:rsidR="0095450E" w:rsidRPr="003A580F" w:rsidRDefault="0095450E" w:rsidP="003715E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ментальны</w:t>
      </w:r>
      <w:r w:rsidR="003D6054" w:rsidRPr="003A580F">
        <w:rPr>
          <w:sz w:val="28"/>
          <w:szCs w:val="28"/>
          <w:lang w:val="ru-RU"/>
        </w:rPr>
        <w:t>х</w:t>
      </w:r>
      <w:r w:rsidRPr="003A580F">
        <w:rPr>
          <w:sz w:val="28"/>
          <w:szCs w:val="28"/>
          <w:lang w:val="ru-RU"/>
        </w:rPr>
        <w:t xml:space="preserve"> карт</w:t>
      </w:r>
      <w:r w:rsidR="003D6054" w:rsidRPr="003A580F">
        <w:rPr>
          <w:sz w:val="28"/>
          <w:szCs w:val="28"/>
          <w:lang w:val="ru-RU"/>
        </w:rPr>
        <w:t>;</w:t>
      </w:r>
    </w:p>
    <w:p w:rsidR="0095450E" w:rsidRPr="003A580F" w:rsidRDefault="0095450E" w:rsidP="003715E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проекта</w:t>
      </w:r>
      <w:r w:rsidR="003D6054" w:rsidRPr="003A580F">
        <w:rPr>
          <w:sz w:val="28"/>
          <w:szCs w:val="28"/>
          <w:lang w:val="ru-RU"/>
        </w:rPr>
        <w:t>;</w:t>
      </w:r>
    </w:p>
    <w:p w:rsidR="00376B61" w:rsidRPr="003A580F" w:rsidRDefault="003D6054" w:rsidP="00970B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ru-RU"/>
        </w:rPr>
      </w:pPr>
      <w:r w:rsidRPr="003A580F">
        <w:rPr>
          <w:b/>
          <w:sz w:val="28"/>
          <w:szCs w:val="28"/>
          <w:lang w:val="ru-RU"/>
        </w:rPr>
        <w:t xml:space="preserve">В </w:t>
      </w:r>
      <w:r w:rsidR="009675E3" w:rsidRPr="003A580F">
        <w:rPr>
          <w:b/>
          <w:sz w:val="28"/>
          <w:szCs w:val="28"/>
          <w:lang w:val="ru-RU"/>
        </w:rPr>
        <w:t xml:space="preserve">процессе обучения используются следующие методы: </w:t>
      </w:r>
    </w:p>
    <w:p w:rsidR="003D6054" w:rsidRPr="003A580F" w:rsidRDefault="00A04002" w:rsidP="003D605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работа в </w:t>
      </w:r>
      <w:r w:rsidR="009675E3" w:rsidRPr="003A580F">
        <w:rPr>
          <w:sz w:val="28"/>
          <w:szCs w:val="28"/>
          <w:lang w:val="ru-RU"/>
        </w:rPr>
        <w:t xml:space="preserve">группах; </w:t>
      </w:r>
    </w:p>
    <w:p w:rsidR="00376B61" w:rsidRPr="003A580F" w:rsidRDefault="00A04002" w:rsidP="003D605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Learning-кафе</w:t>
      </w:r>
    </w:p>
    <w:p w:rsidR="003D6054" w:rsidRPr="003A580F" w:rsidRDefault="009675E3" w:rsidP="003D605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дискуссия;</w:t>
      </w:r>
    </w:p>
    <w:p w:rsidR="003D6054" w:rsidRPr="003A580F" w:rsidRDefault="00A04002" w:rsidP="003D605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УГЛЫ</w:t>
      </w:r>
      <w:r w:rsidR="003D6054" w:rsidRPr="003A580F">
        <w:rPr>
          <w:sz w:val="28"/>
          <w:szCs w:val="28"/>
          <w:lang w:val="ru-RU"/>
        </w:rPr>
        <w:t>;</w:t>
      </w:r>
    </w:p>
    <w:p w:rsidR="00376B61" w:rsidRPr="003A580F" w:rsidRDefault="003D6054" w:rsidP="003D605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мозговой штурм</w:t>
      </w:r>
      <w:r w:rsidR="009675E3" w:rsidRPr="003A580F">
        <w:rPr>
          <w:sz w:val="28"/>
          <w:szCs w:val="28"/>
          <w:lang w:val="ru-RU"/>
        </w:rPr>
        <w:t xml:space="preserve">; </w:t>
      </w:r>
    </w:p>
    <w:p w:rsidR="00376B61" w:rsidRPr="003A580F" w:rsidRDefault="009675E3" w:rsidP="003D605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публичная</w:t>
      </w:r>
      <w:r w:rsidR="003D6054" w:rsidRPr="003A580F">
        <w:rPr>
          <w:sz w:val="28"/>
          <w:szCs w:val="28"/>
          <w:lang w:val="ru-RU"/>
        </w:rPr>
        <w:t>презентация результатов работы.</w:t>
      </w:r>
    </w:p>
    <w:p w:rsidR="003D6054" w:rsidRPr="003A580F" w:rsidRDefault="003D6054" w:rsidP="003D605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Слушателям предоставляются учебно-методические материалы (учебные пособия, практикумы, периодические издания, раздаточный материал, нормативная документация и др.).</w:t>
      </w:r>
    </w:p>
    <w:p w:rsidR="00276742" w:rsidRPr="003A580F" w:rsidRDefault="00276742" w:rsidP="003D605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</w:p>
    <w:p w:rsidR="00945BE8" w:rsidRDefault="007B5A0B" w:rsidP="00C87163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  <w:lang w:val="ru-RU"/>
        </w:rPr>
      </w:pPr>
      <w:r w:rsidRPr="003A580F">
        <w:rPr>
          <w:b/>
          <w:spacing w:val="2"/>
          <w:sz w:val="28"/>
          <w:szCs w:val="28"/>
          <w:lang w:val="ru-RU"/>
        </w:rPr>
        <w:t>Оценивание результатов обучения</w:t>
      </w:r>
    </w:p>
    <w:p w:rsidR="00970BEB" w:rsidRPr="003A580F" w:rsidRDefault="00970BEB" w:rsidP="00945BE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  <w:lang w:val="ru-RU"/>
        </w:rPr>
      </w:pPr>
    </w:p>
    <w:p w:rsidR="003D6054" w:rsidRPr="003A580F" w:rsidRDefault="00A04002" w:rsidP="00945BE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При текущем оценивании используются методы </w:t>
      </w:r>
      <w:r w:rsidR="003D6054" w:rsidRPr="003A580F">
        <w:rPr>
          <w:sz w:val="28"/>
          <w:szCs w:val="28"/>
          <w:lang w:val="ru-RU"/>
        </w:rPr>
        <w:t>критериального</w:t>
      </w:r>
      <w:r w:rsidRPr="003A580F">
        <w:rPr>
          <w:sz w:val="28"/>
          <w:szCs w:val="28"/>
          <w:lang w:val="ru-RU"/>
        </w:rPr>
        <w:t>оценивания</w:t>
      </w:r>
      <w:r w:rsidR="003D6054" w:rsidRPr="003A580F">
        <w:rPr>
          <w:sz w:val="28"/>
          <w:szCs w:val="28"/>
          <w:lang w:val="ru-RU"/>
        </w:rPr>
        <w:t xml:space="preserve"> осуществляется оцениванием по 100 балльной шкале за каждое выполненное задание: </w:t>
      </w:r>
    </w:p>
    <w:p w:rsidR="003D6054" w:rsidRPr="003A580F" w:rsidRDefault="003D6054" w:rsidP="003D605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«Отлично»: 90-100 баллов; </w:t>
      </w:r>
    </w:p>
    <w:p w:rsidR="003D6054" w:rsidRPr="003A580F" w:rsidRDefault="003D6054" w:rsidP="003D605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«Хорошо»: 70-89 баллов;</w:t>
      </w:r>
    </w:p>
    <w:p w:rsidR="003D6054" w:rsidRPr="003A580F" w:rsidRDefault="003D6054" w:rsidP="003D605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«Удовлетворительно»: 50- 74 баллов;</w:t>
      </w:r>
    </w:p>
    <w:p w:rsidR="003D6054" w:rsidRPr="003A580F" w:rsidRDefault="003D6054" w:rsidP="003D6054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lastRenderedPageBreak/>
        <w:t>«Неудовлетворительно»: 49-0 баллов.</w:t>
      </w:r>
    </w:p>
    <w:p w:rsidR="003D6054" w:rsidRPr="003A580F" w:rsidRDefault="003D6054" w:rsidP="003D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итог подводится расчетом среднеарифметической суммы всех оценок по </w:t>
      </w:r>
      <w:r w:rsidR="00945BE8" w:rsidRPr="003A580F">
        <w:rPr>
          <w:rFonts w:ascii="Times New Roman" w:hAnsi="Times New Roman" w:cs="Times New Roman"/>
          <w:sz w:val="28"/>
          <w:szCs w:val="28"/>
          <w:lang w:val="ru-RU"/>
        </w:rPr>
        <w:t>всем видам работ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5BE8" w:rsidRPr="003A580F" w:rsidRDefault="00A04002" w:rsidP="003A5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Результатом завершения курсов будет являться созданный в рамках курсов УМК, который будет включать:</w:t>
      </w:r>
    </w:p>
    <w:p w:rsidR="00A04002" w:rsidRPr="003A580F" w:rsidRDefault="00945BE8" w:rsidP="003D6054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A04002" w:rsidRPr="003A580F">
        <w:rPr>
          <w:rFonts w:ascii="Times New Roman" w:hAnsi="Times New Roman" w:cs="Times New Roman"/>
          <w:b/>
          <w:sz w:val="28"/>
          <w:szCs w:val="28"/>
          <w:lang w:val="ru-RU"/>
        </w:rPr>
        <w:t>вест для детей дошкольного возраста</w:t>
      </w:r>
      <w:r w:rsidR="00A04002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форма отчетности: конспект оформленный в документе </w:t>
      </w:r>
      <w:r w:rsidR="003D6054" w:rsidRPr="003A580F">
        <w:rPr>
          <w:rFonts w:ascii="Times New Roman" w:hAnsi="Times New Roman" w:cs="Times New Roman"/>
          <w:sz w:val="28"/>
          <w:szCs w:val="28"/>
        </w:rPr>
        <w:t>MicrosoftWord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6054" w:rsidRPr="003A580F" w:rsidRDefault="00C24E60" w:rsidP="00970B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оценивания:</w:t>
      </w:r>
    </w:p>
    <w:p w:rsidR="00C24E60" w:rsidRPr="003A580F" w:rsidRDefault="00C24E60" w:rsidP="00C24E60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актуальность выбранно</w:t>
      </w:r>
      <w:r w:rsidR="00842E2C" w:rsidRPr="003A580F">
        <w:rPr>
          <w:rFonts w:ascii="Times New Roman" w:hAnsi="Times New Roman" w:cs="Times New Roman"/>
          <w:sz w:val="28"/>
          <w:szCs w:val="28"/>
          <w:lang w:val="ru-RU"/>
        </w:rPr>
        <w:t>гоквеста –10 баллов;</w:t>
      </w:r>
    </w:p>
    <w:p w:rsidR="00C24E60" w:rsidRPr="003A580F" w:rsidRDefault="00C24E60" w:rsidP="00C666F2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указание</w:t>
      </w:r>
      <w:r w:rsidR="00842E2C" w:rsidRPr="003A580F">
        <w:rPr>
          <w:rFonts w:ascii="Times New Roman" w:hAnsi="Times New Roman" w:cs="Times New Roman"/>
          <w:sz w:val="28"/>
          <w:szCs w:val="28"/>
          <w:lang w:val="ru-RU"/>
        </w:rPr>
        <w:t>развити</w:t>
      </w:r>
      <w:r w:rsidR="00945BE8" w:rsidRPr="003A580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ключевых навыков дошкольников</w:t>
      </w:r>
      <w:r w:rsidR="00842E2C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в квесте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(согласно ГОСО)</w:t>
      </w:r>
      <w:r w:rsidR="00842E2C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–20 баллов;</w:t>
      </w:r>
    </w:p>
    <w:p w:rsidR="00C24E60" w:rsidRPr="003A580F" w:rsidRDefault="00C24E60" w:rsidP="00C24E60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цель</w:t>
      </w:r>
      <w:r w:rsidR="00842E2C" w:rsidRPr="003A580F">
        <w:rPr>
          <w:rFonts w:ascii="Times New Roman" w:hAnsi="Times New Roman" w:cs="Times New Roman"/>
          <w:sz w:val="28"/>
          <w:szCs w:val="28"/>
          <w:lang w:val="ru-RU"/>
        </w:rPr>
        <w:t>квеста –20 баллов;</w:t>
      </w:r>
    </w:p>
    <w:p w:rsidR="00842E2C" w:rsidRPr="003A580F" w:rsidRDefault="00842E2C" w:rsidP="00C24E60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ресурсное обеспечение квеста –10 баллов;</w:t>
      </w:r>
    </w:p>
    <w:p w:rsidR="00842E2C" w:rsidRPr="003A580F" w:rsidRDefault="00C24E60" w:rsidP="00842E2C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ход</w:t>
      </w:r>
      <w:r w:rsidR="00842E2C" w:rsidRPr="003A580F">
        <w:rPr>
          <w:rFonts w:ascii="Times New Roman" w:hAnsi="Times New Roman" w:cs="Times New Roman"/>
          <w:sz w:val="28"/>
          <w:szCs w:val="28"/>
          <w:lang w:val="ru-RU"/>
        </w:rPr>
        <w:t>квеста –40 баллов.</w:t>
      </w:r>
    </w:p>
    <w:p w:rsidR="00842E2C" w:rsidRPr="003A580F" w:rsidRDefault="00842E2C" w:rsidP="00842E2C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4002" w:rsidRPr="003A580F" w:rsidRDefault="00945BE8" w:rsidP="00842E2C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A04002" w:rsidRPr="003A58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роект для детей дошкольного возраста 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– форма отчетности: проект оформленный в презентации </w:t>
      </w:r>
      <w:r w:rsidR="003D6054" w:rsidRPr="003A580F">
        <w:rPr>
          <w:rFonts w:ascii="Times New Roman" w:hAnsi="Times New Roman" w:cs="Times New Roman"/>
          <w:sz w:val="28"/>
          <w:szCs w:val="28"/>
        </w:rPr>
        <w:t>PowerPoint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2E2C" w:rsidRPr="003A580F" w:rsidRDefault="00842E2C" w:rsidP="0097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оценивания:</w:t>
      </w:r>
    </w:p>
    <w:p w:rsidR="00C24E60" w:rsidRPr="003A580F" w:rsidRDefault="00C24E60" w:rsidP="00842E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актуальность выбранно</w:t>
      </w:r>
      <w:r w:rsidR="00842E2C" w:rsidRPr="003A580F">
        <w:rPr>
          <w:rFonts w:ascii="Times New Roman" w:hAnsi="Times New Roman" w:cs="Times New Roman"/>
          <w:sz w:val="28"/>
          <w:szCs w:val="28"/>
          <w:lang w:val="ru-RU"/>
        </w:rPr>
        <w:t>го проекта –10 баллов;</w:t>
      </w:r>
    </w:p>
    <w:p w:rsidR="00C24E60" w:rsidRPr="003A580F" w:rsidRDefault="00C24E60" w:rsidP="00842E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указание</w:t>
      </w:r>
      <w:r w:rsidR="00842E2C" w:rsidRPr="003A580F">
        <w:rPr>
          <w:rFonts w:ascii="Times New Roman" w:hAnsi="Times New Roman" w:cs="Times New Roman"/>
          <w:sz w:val="28"/>
          <w:szCs w:val="28"/>
          <w:lang w:val="ru-RU"/>
        </w:rPr>
        <w:t>развити</w:t>
      </w:r>
      <w:r w:rsidR="00945BE8" w:rsidRPr="003A580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ключевых навыков дошкольников</w:t>
      </w:r>
      <w:r w:rsidR="00842E2C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в проекте 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(согласно ГОСО)</w:t>
      </w:r>
      <w:r w:rsidR="00842E2C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–20 баллов;</w:t>
      </w:r>
    </w:p>
    <w:p w:rsidR="00842E2C" w:rsidRPr="003A580F" w:rsidRDefault="00C24E60" w:rsidP="00842E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цель</w:t>
      </w:r>
      <w:r w:rsidR="00842E2C" w:rsidRPr="003A580F">
        <w:rPr>
          <w:rFonts w:ascii="Times New Roman" w:hAnsi="Times New Roman" w:cs="Times New Roman"/>
          <w:sz w:val="28"/>
          <w:szCs w:val="28"/>
          <w:lang w:val="ru-RU"/>
        </w:rPr>
        <w:t>проекта –20 баллов;</w:t>
      </w:r>
    </w:p>
    <w:p w:rsidR="00C24E60" w:rsidRPr="003A580F" w:rsidRDefault="00842E2C" w:rsidP="00842E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ресурсное обеспечение проекта –10 баллов;</w:t>
      </w:r>
    </w:p>
    <w:p w:rsidR="00842E2C" w:rsidRPr="003A580F" w:rsidRDefault="00842E2C" w:rsidP="00842E2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формулировка цели, задач, объекта, предмета проекта, выдвижение гипотезы –</w:t>
      </w:r>
      <w:r w:rsidR="00945BE8" w:rsidRPr="003A580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0 баллов;</w:t>
      </w:r>
    </w:p>
    <w:p w:rsidR="00945BE8" w:rsidRPr="003A580F" w:rsidRDefault="00842E2C" w:rsidP="003D605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оформленный проект</w:t>
      </w:r>
      <w:r w:rsidR="00945BE8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–30 баллов.</w:t>
      </w:r>
    </w:p>
    <w:p w:rsidR="00A04002" w:rsidRPr="003A580F" w:rsidRDefault="00945BE8" w:rsidP="00945BE8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Цифровой ресурс для организованной деятельности</w:t>
      </w:r>
      <w:r w:rsidR="003D6054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– форма отчетности: </w:t>
      </w:r>
      <w:r w:rsidR="00C24E60" w:rsidRPr="003A580F">
        <w:rPr>
          <w:rFonts w:ascii="Times New Roman" w:hAnsi="Times New Roman" w:cs="Times New Roman"/>
          <w:sz w:val="28"/>
          <w:szCs w:val="28"/>
          <w:lang w:val="ru-RU"/>
        </w:rPr>
        <w:t>готовы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C24E60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цифров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C24E60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продукт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(например, интерактивная игра, виртуальная экскурсия, анимационный развивающий ролик, мультипликация, квиз и др.)</w:t>
      </w:r>
    </w:p>
    <w:p w:rsidR="00945BE8" w:rsidRPr="003A580F" w:rsidRDefault="00945BE8" w:rsidP="0097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оценивания:</w:t>
      </w:r>
    </w:p>
    <w:p w:rsidR="00945BE8" w:rsidRPr="003A580F" w:rsidRDefault="00945BE8" w:rsidP="00945BE8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Соответствие содержания цифрового учебного материала заданию - 20 баллов;</w:t>
      </w:r>
    </w:p>
    <w:p w:rsidR="00945BE8" w:rsidRPr="003A580F" w:rsidRDefault="00945BE8" w:rsidP="00945BE8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Грамотность изложения - 20 баллов;</w:t>
      </w:r>
    </w:p>
    <w:p w:rsidR="00945BE8" w:rsidRPr="003A580F" w:rsidRDefault="00945BE8" w:rsidP="00945BE8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Качество оформления работы - 20 баллов;</w:t>
      </w:r>
    </w:p>
    <w:p w:rsidR="00945BE8" w:rsidRPr="003A580F" w:rsidRDefault="00945BE8" w:rsidP="00945BE8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Самостоятельность выполнения цифрового учебного материала, глубина переработки материала -20 баллов;</w:t>
      </w:r>
    </w:p>
    <w:p w:rsidR="00945BE8" w:rsidRPr="003A580F" w:rsidRDefault="00945BE8" w:rsidP="003A580F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Методический уровень контента для дошкольников - 20 баллов.</w:t>
      </w:r>
    </w:p>
    <w:p w:rsidR="00AC0067" w:rsidRPr="003A580F" w:rsidRDefault="00AC0067" w:rsidP="00945BE8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b/>
          <w:sz w:val="28"/>
          <w:szCs w:val="28"/>
          <w:lang w:val="ru-RU"/>
        </w:rPr>
        <w:t>Итоговое тестирование</w:t>
      </w:r>
      <w:r w:rsidR="00945BE8" w:rsidRPr="003A58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945BE8" w:rsidRPr="003A580F">
        <w:rPr>
          <w:rFonts w:ascii="Times New Roman" w:hAnsi="Times New Roman" w:cs="Times New Roman"/>
          <w:sz w:val="28"/>
          <w:szCs w:val="28"/>
          <w:lang w:val="ru-RU"/>
        </w:rPr>
        <w:t>40 тестовых заданий по изученным темам модуля 1, 2, 3.</w:t>
      </w:r>
    </w:p>
    <w:p w:rsidR="00CC5137" w:rsidRPr="003A580F" w:rsidRDefault="00945BE8" w:rsidP="00945BE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rFonts w:eastAsiaTheme="minorHAnsi"/>
          <w:sz w:val="28"/>
          <w:szCs w:val="28"/>
          <w:lang w:val="ru-RU"/>
        </w:rPr>
        <w:lastRenderedPageBreak/>
        <w:t xml:space="preserve">Для </w:t>
      </w:r>
      <w:r w:rsidR="00CC5137" w:rsidRPr="003A580F">
        <w:rPr>
          <w:sz w:val="28"/>
          <w:szCs w:val="28"/>
          <w:lang w:val="ru-RU"/>
        </w:rPr>
        <w:t xml:space="preserve">завершения курса по повышению квалификации необходимо набрать </w:t>
      </w:r>
      <w:r w:rsidRPr="003A580F">
        <w:rPr>
          <w:sz w:val="28"/>
          <w:szCs w:val="28"/>
          <w:lang w:val="ru-RU"/>
        </w:rPr>
        <w:t>7</w:t>
      </w:r>
      <w:r w:rsidR="00CC5137" w:rsidRPr="003A580F">
        <w:rPr>
          <w:sz w:val="28"/>
          <w:szCs w:val="28"/>
          <w:lang w:val="ru-RU"/>
        </w:rPr>
        <w:t>0</w:t>
      </w:r>
      <w:r w:rsidRPr="003A580F">
        <w:rPr>
          <w:sz w:val="28"/>
          <w:szCs w:val="28"/>
          <w:lang w:val="ru-RU"/>
        </w:rPr>
        <w:t xml:space="preserve"> баллов(среднеарифметическая сумма всех оценок по всем видам работ: квест, проект, цифровой учебный материал, итоговое тестирование)</w:t>
      </w:r>
    </w:p>
    <w:p w:rsidR="00F403E7" w:rsidRPr="003A580F" w:rsidRDefault="00F403E7" w:rsidP="00315FD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  <w:lang w:val="ru-RU"/>
        </w:rPr>
      </w:pPr>
    </w:p>
    <w:p w:rsidR="007B5A0B" w:rsidRPr="003A580F" w:rsidRDefault="007B5A0B" w:rsidP="00DD7904">
      <w:pPr>
        <w:pStyle w:val="a6"/>
        <w:numPr>
          <w:ilvl w:val="0"/>
          <w:numId w:val="29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  <w:lang w:val="ru-RU"/>
        </w:rPr>
      </w:pPr>
      <w:r w:rsidRPr="003A580F">
        <w:rPr>
          <w:b/>
          <w:spacing w:val="2"/>
          <w:sz w:val="28"/>
          <w:szCs w:val="28"/>
          <w:lang w:val="ru-RU"/>
        </w:rPr>
        <w:t>Посткурсовое сопровождение</w:t>
      </w:r>
    </w:p>
    <w:p w:rsidR="00D62D7F" w:rsidRPr="003A580F" w:rsidRDefault="00D62D7F" w:rsidP="00D62D7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  <w:lang w:val="ru-RU"/>
        </w:rPr>
      </w:pPr>
    </w:p>
    <w:p w:rsidR="009675E3" w:rsidRPr="003A580F" w:rsidRDefault="003A580F" w:rsidP="00970B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pacing w:val="2"/>
          <w:sz w:val="28"/>
          <w:szCs w:val="28"/>
          <w:shd w:val="clear" w:color="auto" w:fill="FFFFFF"/>
          <w:lang w:val="ru-RU"/>
        </w:rPr>
        <w:t>Формат,</w:t>
      </w:r>
      <w:r w:rsidRPr="003A580F">
        <w:rPr>
          <w:sz w:val="28"/>
          <w:szCs w:val="28"/>
          <w:lang w:val="ru-RU"/>
        </w:rPr>
        <w:t xml:space="preserve"> формы</w:t>
      </w:r>
      <w:r w:rsidR="009675E3" w:rsidRPr="003A580F">
        <w:rPr>
          <w:sz w:val="28"/>
          <w:szCs w:val="28"/>
          <w:lang w:val="ru-RU"/>
        </w:rPr>
        <w:t xml:space="preserve"> и </w:t>
      </w:r>
      <w:r w:rsidR="00CC5137" w:rsidRPr="003A580F">
        <w:rPr>
          <w:sz w:val="28"/>
          <w:szCs w:val="28"/>
          <w:lang w:val="ru-RU"/>
        </w:rPr>
        <w:t>методы</w:t>
      </w:r>
      <w:r w:rsidR="009675E3" w:rsidRPr="003A580F">
        <w:rPr>
          <w:sz w:val="28"/>
          <w:szCs w:val="28"/>
          <w:lang w:val="ru-RU"/>
        </w:rPr>
        <w:t xml:space="preserve"> реализа</w:t>
      </w:r>
      <w:r w:rsidR="00CC5137" w:rsidRPr="003A580F">
        <w:rPr>
          <w:sz w:val="28"/>
          <w:szCs w:val="28"/>
          <w:lang w:val="ru-RU"/>
        </w:rPr>
        <w:t>ции посткурсового сопровождения:</w:t>
      </w:r>
    </w:p>
    <w:p w:rsidR="009675E3" w:rsidRPr="003A580F" w:rsidRDefault="009675E3" w:rsidP="00D62D7F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Для методической поддержки и своевременного информирования педагогов обо всех изменениях, связанных с дошкольным воспитанием и обучени</w:t>
      </w:r>
      <w:r w:rsidR="00CC5137" w:rsidRPr="003A580F">
        <w:rPr>
          <w:sz w:val="28"/>
          <w:szCs w:val="28"/>
          <w:lang w:val="ru-RU"/>
        </w:rPr>
        <w:t xml:space="preserve">ем: </w:t>
      </w:r>
      <w:r w:rsidRPr="003A580F">
        <w:rPr>
          <w:sz w:val="28"/>
          <w:szCs w:val="28"/>
          <w:lang w:val="ru-RU"/>
        </w:rPr>
        <w:t>различные средства связи: электронная почта, мессенджеры социальных сетей (</w:t>
      </w:r>
      <w:r w:rsidRPr="003A580F">
        <w:rPr>
          <w:sz w:val="28"/>
          <w:szCs w:val="28"/>
        </w:rPr>
        <w:t>Facebook</w:t>
      </w:r>
      <w:r w:rsidRPr="003A580F">
        <w:rPr>
          <w:sz w:val="28"/>
          <w:szCs w:val="28"/>
          <w:lang w:val="ru-RU"/>
        </w:rPr>
        <w:t xml:space="preserve">, </w:t>
      </w:r>
      <w:r w:rsidRPr="003A580F">
        <w:rPr>
          <w:sz w:val="28"/>
          <w:szCs w:val="28"/>
        </w:rPr>
        <w:t>WhatsApp</w:t>
      </w:r>
      <w:r w:rsidRPr="003A580F">
        <w:rPr>
          <w:sz w:val="28"/>
          <w:szCs w:val="28"/>
          <w:lang w:val="ru-RU"/>
        </w:rPr>
        <w:t xml:space="preserve">); </w:t>
      </w:r>
    </w:p>
    <w:p w:rsidR="009675E3" w:rsidRPr="003A580F" w:rsidRDefault="009675E3" w:rsidP="00D62D7F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>Для ресурсного обеспечения посткурсового сопровождения: электронные материалы по тематике курса (методические пособия, опорные материалы, сс</w:t>
      </w:r>
      <w:r w:rsidR="00CC5137" w:rsidRPr="003A580F">
        <w:rPr>
          <w:sz w:val="28"/>
          <w:szCs w:val="28"/>
          <w:lang w:val="ru-RU"/>
        </w:rPr>
        <w:t>ылки интернет-источников и др.);</w:t>
      </w:r>
    </w:p>
    <w:p w:rsidR="009675E3" w:rsidRPr="003A580F" w:rsidRDefault="009675E3" w:rsidP="00D62D7F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Для реализации траектории профессионального развития: </w:t>
      </w:r>
    </w:p>
    <w:p w:rsidR="009675E3" w:rsidRPr="003A580F" w:rsidRDefault="009675E3" w:rsidP="00D62D7F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3A580F">
        <w:rPr>
          <w:sz w:val="28"/>
          <w:szCs w:val="28"/>
          <w:lang w:val="ru-RU"/>
        </w:rPr>
        <w:t xml:space="preserve">участие педагогов для демонстрации своих достижений в профессиональной педагогической деятельности, как показателя результатов своей работы с детьми в </w:t>
      </w:r>
      <w:r w:rsidR="00C80597" w:rsidRPr="003A580F">
        <w:rPr>
          <w:sz w:val="28"/>
          <w:szCs w:val="28"/>
          <w:lang w:val="ru-RU"/>
        </w:rPr>
        <w:t>различных</w:t>
      </w:r>
      <w:r w:rsidRPr="003A580F">
        <w:rPr>
          <w:sz w:val="28"/>
          <w:szCs w:val="28"/>
          <w:lang w:val="ru-RU"/>
        </w:rPr>
        <w:t xml:space="preserve"> конкурсах</w:t>
      </w:r>
      <w:r w:rsidR="00C80597" w:rsidRPr="003A580F">
        <w:rPr>
          <w:sz w:val="28"/>
          <w:szCs w:val="28"/>
          <w:lang w:val="ru-RU"/>
        </w:rPr>
        <w:t>, семинарах, форумах, научно-практических конференциях</w:t>
      </w:r>
      <w:r w:rsidRPr="003A580F">
        <w:rPr>
          <w:sz w:val="28"/>
          <w:szCs w:val="28"/>
          <w:lang w:val="ru-RU"/>
        </w:rPr>
        <w:t xml:space="preserve">; </w:t>
      </w:r>
    </w:p>
    <w:p w:rsidR="00CE6576" w:rsidRPr="003A580F" w:rsidRDefault="009675E3" w:rsidP="00D62D7F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публикация статей педагогов </w:t>
      </w:r>
      <w:r w:rsidR="0041598A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по тематике курса 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в научно-методическом журнале «Дана бала» «Институт раннего развития ребенка» Министерств</w:t>
      </w:r>
      <w:r w:rsidR="00CE6576" w:rsidRPr="003A580F">
        <w:rPr>
          <w:rFonts w:ascii="Times New Roman" w:hAnsi="Times New Roman" w:cs="Times New Roman"/>
          <w:sz w:val="28"/>
          <w:szCs w:val="28"/>
          <w:lang w:val="ru-RU"/>
        </w:rPr>
        <w:t>а просвещения, в научно-методическомжурнале «ҚМПИ Жаршысы» НАО «Костанайский региональный университет имени А.Байтурсынова» МОН РК</w:t>
      </w:r>
      <w:r w:rsidR="0041598A" w:rsidRPr="003A58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2D7F" w:rsidRPr="003A580F" w:rsidRDefault="00D62D7F" w:rsidP="00D62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886" w:rsidRPr="00DD7904" w:rsidRDefault="00CD2688" w:rsidP="00DD7904">
      <w:pPr>
        <w:pStyle w:val="a8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7904">
        <w:rPr>
          <w:rFonts w:ascii="Times New Roman" w:hAnsi="Times New Roman" w:cs="Times New Roman"/>
          <w:b/>
          <w:sz w:val="28"/>
          <w:szCs w:val="28"/>
          <w:lang w:val="ru-RU"/>
        </w:rPr>
        <w:t>Список основной и дополнительной литературы</w:t>
      </w:r>
    </w:p>
    <w:p w:rsidR="009354D1" w:rsidRPr="003A580F" w:rsidRDefault="009354D1" w:rsidP="00315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2121" w:rsidRPr="003A580F" w:rsidRDefault="00E12121" w:rsidP="00D62D7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Модель развития дошкольного воспитания и обучения. Утверждена постановлением Правительства Республики Казахстан от 15 марта 2021 года № 137</w:t>
      </w:r>
      <w:hyperlink r:id="rId10" w:history="1">
        <w:r w:rsidR="00970BE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;</w:t>
        </w:r>
      </w:hyperlink>
    </w:p>
    <w:p w:rsidR="00D62D7F" w:rsidRPr="003A580F" w:rsidRDefault="00D62D7F" w:rsidP="00D62D7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</w:t>
      </w:r>
      <w:r w:rsidR="00CD2688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общеобязательный стандарт </w:t>
      </w:r>
      <w:r w:rsidR="00F63A1E" w:rsidRPr="003A580F">
        <w:rPr>
          <w:rFonts w:ascii="Times New Roman" w:hAnsi="Times New Roman" w:cs="Times New Roman"/>
          <w:sz w:val="28"/>
          <w:szCs w:val="28"/>
          <w:lang w:val="ru-RU"/>
        </w:rPr>
        <w:t>дош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кольного воспитания и обучения, </w:t>
      </w:r>
      <w:r w:rsidR="00F63A1E" w:rsidRPr="003A580F">
        <w:rPr>
          <w:rFonts w:ascii="Times New Roman" w:hAnsi="Times New Roman" w:cs="Times New Roman"/>
          <w:sz w:val="28"/>
          <w:szCs w:val="28"/>
          <w:lang w:val="ru-RU"/>
        </w:rPr>
        <w:t>утвержденный</w:t>
      </w:r>
      <w:r w:rsidR="00CD2688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Министра </w:t>
      </w:r>
      <w:r w:rsidR="00F63A1E" w:rsidRPr="003A580F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CD2688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Рес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публики Казахстан от 03 августа 2022 </w:t>
      </w:r>
      <w:r w:rsidR="00CD2688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Pr="003A580F">
        <w:rPr>
          <w:rFonts w:ascii="Times New Roman" w:hAnsi="Times New Roman" w:cs="Times New Roman"/>
          <w:sz w:val="28"/>
          <w:szCs w:val="28"/>
          <w:lang w:val="ru-RU"/>
        </w:rPr>
        <w:t>№348</w:t>
      </w:r>
      <w:r w:rsidR="00970B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12121" w:rsidRPr="003A580F" w:rsidRDefault="00E12121" w:rsidP="00D62D7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80F">
        <w:rPr>
          <w:rFonts w:ascii="Times New Roman" w:hAnsi="Times New Roman" w:cs="Times New Roman"/>
          <w:sz w:val="28"/>
          <w:szCs w:val="28"/>
          <w:lang w:val="ru-RU"/>
        </w:rPr>
        <w:t>Об утверждении типовых учебных планов дошкольного воспитания и обучения Республики Казахстан. Приказ Министра образования и науки Республики Казахстан от 20 декабря 20</w:t>
      </w:r>
      <w:r w:rsidR="00970BEB">
        <w:rPr>
          <w:rFonts w:ascii="Times New Roman" w:hAnsi="Times New Roman" w:cs="Times New Roman"/>
          <w:sz w:val="28"/>
          <w:szCs w:val="28"/>
          <w:lang w:val="ru-RU"/>
        </w:rPr>
        <w:t>12 года № 557;</w:t>
      </w:r>
    </w:p>
    <w:p w:rsidR="00970BEB" w:rsidRDefault="00BE2324" w:rsidP="00970BE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утверждении Т</w:t>
      </w:r>
      <w:r w:rsidR="00E12121" w:rsidRPr="003A580F">
        <w:rPr>
          <w:rFonts w:ascii="Times New Roman" w:hAnsi="Times New Roman" w:cs="Times New Roman"/>
          <w:sz w:val="28"/>
          <w:szCs w:val="28"/>
          <w:lang w:val="ru-RU"/>
        </w:rPr>
        <w:t>ипов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E12121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учебн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E12121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 программ дошкольного воспитания и обучения</w:t>
      </w:r>
      <w:r w:rsidR="00D62D7F" w:rsidRPr="003A58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12121" w:rsidRPr="003A580F">
        <w:rPr>
          <w:rFonts w:ascii="Times New Roman" w:hAnsi="Times New Roman" w:cs="Times New Roman"/>
          <w:sz w:val="28"/>
          <w:szCs w:val="28"/>
          <w:lang w:val="ru-RU"/>
        </w:rPr>
        <w:t>Приказ и.о. Министра образования и науки Республики Казахстан от</w:t>
      </w:r>
      <w:r w:rsidR="00970BEB">
        <w:rPr>
          <w:rFonts w:ascii="Times New Roman" w:hAnsi="Times New Roman" w:cs="Times New Roman"/>
          <w:sz w:val="28"/>
          <w:szCs w:val="28"/>
          <w:lang w:val="ru-RU"/>
        </w:rPr>
        <w:t xml:space="preserve"> 12 августа 2016 года № 499;</w:t>
      </w:r>
    </w:p>
    <w:p w:rsidR="00270BFB" w:rsidRDefault="00270BFB" w:rsidP="00970BE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B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Организация инновационной и проектной деятельности педагога: учебное пособие: в 2 частях: [16+] / сост. М. И. Губанова, Н. А. </w:t>
      </w:r>
      <w:r w:rsidR="00D62D7F" w:rsidRPr="00970BEB">
        <w:rPr>
          <w:rFonts w:ascii="Times New Roman" w:hAnsi="Times New Roman" w:cs="Times New Roman"/>
          <w:sz w:val="28"/>
          <w:szCs w:val="28"/>
          <w:lang w:val="ru-RU"/>
        </w:rPr>
        <w:t>Шмырева;</w:t>
      </w:r>
      <w:r w:rsidRPr="00970BEB">
        <w:rPr>
          <w:rFonts w:ascii="Times New Roman" w:hAnsi="Times New Roman" w:cs="Times New Roman"/>
          <w:sz w:val="28"/>
          <w:szCs w:val="28"/>
          <w:lang w:val="ru-RU"/>
        </w:rPr>
        <w:t xml:space="preserve"> Кемеровский государственный университет. – Кемерово: Кемеровский государственный университет, 2019. – Часть 1. Инновационные процессы в образовании. – 95 с.</w:t>
      </w:r>
    </w:p>
    <w:p w:rsidR="00276742" w:rsidRDefault="00E12121" w:rsidP="00970BE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BEB">
        <w:rPr>
          <w:rFonts w:ascii="Times New Roman" w:hAnsi="Times New Roman" w:cs="Times New Roman"/>
          <w:sz w:val="28"/>
          <w:szCs w:val="28"/>
          <w:lang w:val="ru-RU"/>
        </w:rPr>
        <w:t xml:space="preserve">Губанова, М. И. Организация инновационной и проектной деятельности </w:t>
      </w:r>
      <w:r w:rsidR="00270BFB" w:rsidRPr="00970BEB">
        <w:rPr>
          <w:rFonts w:ascii="Times New Roman" w:hAnsi="Times New Roman" w:cs="Times New Roman"/>
          <w:sz w:val="28"/>
          <w:szCs w:val="28"/>
          <w:lang w:val="ru-RU"/>
        </w:rPr>
        <w:t>педагога:</w:t>
      </w:r>
      <w:r w:rsidRPr="00970BEB">
        <w:rPr>
          <w:rFonts w:ascii="Times New Roman" w:hAnsi="Times New Roman" w:cs="Times New Roman"/>
          <w:sz w:val="28"/>
          <w:szCs w:val="28"/>
          <w:lang w:val="ru-RU"/>
        </w:rPr>
        <w:t xml:space="preserve"> учебное </w:t>
      </w:r>
      <w:r w:rsidR="00270BFB" w:rsidRPr="00970BEB">
        <w:rPr>
          <w:rFonts w:ascii="Times New Roman" w:hAnsi="Times New Roman" w:cs="Times New Roman"/>
          <w:sz w:val="28"/>
          <w:szCs w:val="28"/>
          <w:lang w:val="ru-RU"/>
        </w:rPr>
        <w:t>пособие:</w:t>
      </w:r>
      <w:r w:rsidRPr="00970BEB">
        <w:rPr>
          <w:rFonts w:ascii="Times New Roman" w:hAnsi="Times New Roman" w:cs="Times New Roman"/>
          <w:sz w:val="28"/>
          <w:szCs w:val="28"/>
          <w:lang w:val="ru-RU"/>
        </w:rPr>
        <w:t xml:space="preserve"> в 2 </w:t>
      </w:r>
      <w:r w:rsidR="00270BFB" w:rsidRPr="00970BEB">
        <w:rPr>
          <w:rFonts w:ascii="Times New Roman" w:hAnsi="Times New Roman" w:cs="Times New Roman"/>
          <w:sz w:val="28"/>
          <w:szCs w:val="28"/>
          <w:lang w:val="ru-RU"/>
        </w:rPr>
        <w:t>частях:</w:t>
      </w:r>
      <w:r w:rsidRPr="00970BEB">
        <w:rPr>
          <w:rFonts w:ascii="Times New Roman" w:hAnsi="Times New Roman" w:cs="Times New Roman"/>
          <w:sz w:val="28"/>
          <w:szCs w:val="28"/>
          <w:lang w:val="ru-RU"/>
        </w:rPr>
        <w:t xml:space="preserve"> [16+] / М. И. Губанова, Н. А. Шмырёва; Кемеровский государственный университет. – </w:t>
      </w:r>
      <w:r w:rsidR="00270BFB" w:rsidRPr="00970BEB">
        <w:rPr>
          <w:rFonts w:ascii="Times New Roman" w:hAnsi="Times New Roman" w:cs="Times New Roman"/>
          <w:sz w:val="28"/>
          <w:szCs w:val="28"/>
          <w:lang w:val="ru-RU"/>
        </w:rPr>
        <w:t>Кемерово:</w:t>
      </w:r>
      <w:r w:rsidRPr="00970BEB">
        <w:rPr>
          <w:rFonts w:ascii="Times New Roman" w:hAnsi="Times New Roman" w:cs="Times New Roman"/>
          <w:sz w:val="28"/>
          <w:szCs w:val="28"/>
          <w:lang w:val="ru-RU"/>
        </w:rPr>
        <w:t xml:space="preserve"> Кемеровский государственный университет, </w:t>
      </w:r>
      <w:r w:rsidR="00270BFB" w:rsidRPr="00970BEB">
        <w:rPr>
          <w:rFonts w:ascii="Times New Roman" w:hAnsi="Times New Roman" w:cs="Times New Roman"/>
          <w:sz w:val="28"/>
          <w:szCs w:val="28"/>
          <w:lang w:val="ru-RU"/>
        </w:rPr>
        <w:t>2019. –</w:t>
      </w:r>
      <w:r w:rsidR="00970BEB">
        <w:rPr>
          <w:rFonts w:ascii="Times New Roman" w:hAnsi="Times New Roman" w:cs="Times New Roman"/>
          <w:sz w:val="28"/>
          <w:szCs w:val="28"/>
          <w:lang w:val="ru-RU"/>
        </w:rPr>
        <w:t xml:space="preserve"> 139 с.</w:t>
      </w:r>
    </w:p>
    <w:p w:rsidR="00970BEB" w:rsidRDefault="00270BFB" w:rsidP="00970BE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BEB">
        <w:rPr>
          <w:rFonts w:ascii="Times New Roman" w:hAnsi="Times New Roman" w:cs="Times New Roman"/>
          <w:sz w:val="28"/>
          <w:szCs w:val="28"/>
          <w:lang w:val="ru-RU"/>
        </w:rPr>
        <w:t>Литвинова С. Н. Цифровые инструменты в работе с детьми дошкольного возраста. - Москва: Издательство Юрайт, 2021. -188 с.</w:t>
      </w:r>
    </w:p>
    <w:p w:rsidR="003A580F" w:rsidRDefault="003A580F" w:rsidP="00970BE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BEB">
        <w:rPr>
          <w:rFonts w:ascii="Times New Roman" w:hAnsi="Times New Roman" w:cs="Times New Roman"/>
          <w:sz w:val="28"/>
          <w:szCs w:val="28"/>
          <w:lang w:val="ru-RU"/>
        </w:rPr>
        <w:t xml:space="preserve">Белобрыкина О.А. Ребенок вне игры: трансформации игровой деятельности в современном детстве // Современное дошкольное образование. – 2021. – №3(105). – С. 24–32. </w:t>
      </w:r>
    </w:p>
    <w:p w:rsidR="003A580F" w:rsidRDefault="003A580F" w:rsidP="00970BE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BEB">
        <w:rPr>
          <w:rFonts w:ascii="Times New Roman" w:hAnsi="Times New Roman" w:cs="Times New Roman"/>
          <w:sz w:val="28"/>
          <w:szCs w:val="28"/>
          <w:lang w:val="ru-RU"/>
        </w:rPr>
        <w:t xml:space="preserve">Игровые технологии в образовании дошкольников и младших школьников. Методическое пособие. ФГОС. – М.: Кнорус, 2018 г. – 112 с. </w:t>
      </w:r>
    </w:p>
    <w:p w:rsidR="00D62D7F" w:rsidRDefault="003A580F" w:rsidP="00970BE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BEB">
        <w:rPr>
          <w:rFonts w:ascii="Times New Roman" w:hAnsi="Times New Roman" w:cs="Times New Roman"/>
          <w:sz w:val="28"/>
          <w:szCs w:val="28"/>
          <w:lang w:val="ru-RU"/>
        </w:rPr>
        <w:t>Сингер Э., де Хаан Д. Играть, удивляться, узнавать. Теория развития, воспитания и обучения детей – М.: МОЗАИКА-СИНТЕЗ, 2019. – 312 с.</w:t>
      </w:r>
    </w:p>
    <w:p w:rsidR="003A580F" w:rsidRDefault="003A580F" w:rsidP="00970BE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BEB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технологии дошкольного образования/ Андрианова Е., Богомолова М., Гришина А., Дормидонтова Л. и др. – М.: НИЦ ИНФРА, 2021. – 251 с. </w:t>
      </w:r>
    </w:p>
    <w:p w:rsidR="00F403E7" w:rsidRPr="00970BEB" w:rsidRDefault="003A580F" w:rsidP="00970BE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BEB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Современный детский сад. Каким он должен быть/Под.ред. О.А. Шиян – М.: Мозаика-Синтез, 2019 – 312 с. </w:t>
      </w:r>
    </w:p>
    <w:sectPr w:rsidR="00F403E7" w:rsidRPr="00970BEB" w:rsidSect="003668A0">
      <w:pgSz w:w="12240" w:h="15840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1D4"/>
    <w:multiLevelType w:val="multilevel"/>
    <w:tmpl w:val="F586C8E0"/>
    <w:lvl w:ilvl="0">
      <w:start w:val="2"/>
      <w:numFmt w:val="upperLetter"/>
      <w:lvlText w:val="%1)"/>
      <w:lvlJc w:val="left"/>
      <w:pPr>
        <w:ind w:left="-1375" w:hanging="360"/>
      </w:pPr>
    </w:lvl>
    <w:lvl w:ilvl="1">
      <w:start w:val="1"/>
      <w:numFmt w:val="lowerLetter"/>
      <w:lvlText w:val="%2."/>
      <w:lvlJc w:val="left"/>
      <w:pPr>
        <w:ind w:left="-655" w:hanging="360"/>
      </w:pPr>
    </w:lvl>
    <w:lvl w:ilvl="2">
      <w:start w:val="1"/>
      <w:numFmt w:val="lowerRoman"/>
      <w:lvlText w:val="%3."/>
      <w:lvlJc w:val="right"/>
      <w:pPr>
        <w:ind w:left="65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1505" w:hanging="360"/>
      </w:pPr>
    </w:lvl>
    <w:lvl w:ilvl="5">
      <w:start w:val="1"/>
      <w:numFmt w:val="lowerRoman"/>
      <w:lvlText w:val="%6."/>
      <w:lvlJc w:val="right"/>
      <w:pPr>
        <w:ind w:left="2225" w:hanging="18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665" w:hanging="360"/>
      </w:pPr>
    </w:lvl>
    <w:lvl w:ilvl="8">
      <w:start w:val="1"/>
      <w:numFmt w:val="lowerRoman"/>
      <w:lvlText w:val="%9."/>
      <w:lvlJc w:val="right"/>
      <w:pPr>
        <w:ind w:left="4385" w:hanging="180"/>
      </w:pPr>
    </w:lvl>
  </w:abstractNum>
  <w:abstractNum w:abstractNumId="1">
    <w:nsid w:val="01497856"/>
    <w:multiLevelType w:val="hybridMultilevel"/>
    <w:tmpl w:val="A85A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A5F8B"/>
    <w:multiLevelType w:val="hybridMultilevel"/>
    <w:tmpl w:val="56AC7CF6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B6397"/>
    <w:multiLevelType w:val="hybridMultilevel"/>
    <w:tmpl w:val="B3B84E4E"/>
    <w:lvl w:ilvl="0" w:tplc="87E85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83E1C"/>
    <w:multiLevelType w:val="hybridMultilevel"/>
    <w:tmpl w:val="00D676CE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9B6EBA"/>
    <w:multiLevelType w:val="hybridMultilevel"/>
    <w:tmpl w:val="3D401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4717A"/>
    <w:multiLevelType w:val="hybridMultilevel"/>
    <w:tmpl w:val="542ED822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42C02"/>
    <w:multiLevelType w:val="multilevel"/>
    <w:tmpl w:val="FE2C7852"/>
    <w:lvl w:ilvl="0">
      <w:start w:val="1"/>
      <w:numFmt w:val="upperLetter"/>
      <w:lvlText w:val="%1)"/>
      <w:lvlJc w:val="left"/>
      <w:pPr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B062134"/>
    <w:multiLevelType w:val="hybridMultilevel"/>
    <w:tmpl w:val="17F0C9E6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D1A0E"/>
    <w:multiLevelType w:val="hybridMultilevel"/>
    <w:tmpl w:val="70805AB4"/>
    <w:lvl w:ilvl="0" w:tplc="87E85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D32A5"/>
    <w:multiLevelType w:val="multilevel"/>
    <w:tmpl w:val="3C42038C"/>
    <w:lvl w:ilvl="0">
      <w:start w:val="1"/>
      <w:numFmt w:val="upp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567E63"/>
    <w:multiLevelType w:val="hybridMultilevel"/>
    <w:tmpl w:val="BC5228C2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D7599"/>
    <w:multiLevelType w:val="hybridMultilevel"/>
    <w:tmpl w:val="8C42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138E1"/>
    <w:multiLevelType w:val="hybridMultilevel"/>
    <w:tmpl w:val="B78E3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A631C"/>
    <w:multiLevelType w:val="hybridMultilevel"/>
    <w:tmpl w:val="7C6E17FA"/>
    <w:lvl w:ilvl="0" w:tplc="5B1A7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BC702A"/>
    <w:multiLevelType w:val="hybridMultilevel"/>
    <w:tmpl w:val="A9860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A15967"/>
    <w:multiLevelType w:val="hybridMultilevel"/>
    <w:tmpl w:val="30DA6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73C05"/>
    <w:multiLevelType w:val="hybridMultilevel"/>
    <w:tmpl w:val="AFDE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3145E"/>
    <w:multiLevelType w:val="multilevel"/>
    <w:tmpl w:val="3F60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F955C1"/>
    <w:multiLevelType w:val="hybridMultilevel"/>
    <w:tmpl w:val="3CC01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E24C2"/>
    <w:multiLevelType w:val="hybridMultilevel"/>
    <w:tmpl w:val="4658F2A4"/>
    <w:lvl w:ilvl="0" w:tplc="0352B3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B0442"/>
    <w:multiLevelType w:val="hybridMultilevel"/>
    <w:tmpl w:val="9EE060A0"/>
    <w:lvl w:ilvl="0" w:tplc="4DB6B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65C83"/>
    <w:multiLevelType w:val="hybridMultilevel"/>
    <w:tmpl w:val="C5980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511B7"/>
    <w:multiLevelType w:val="multilevel"/>
    <w:tmpl w:val="9D26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80C3E"/>
    <w:multiLevelType w:val="hybridMultilevel"/>
    <w:tmpl w:val="D5F6FB38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D3D32"/>
    <w:multiLevelType w:val="hybridMultilevel"/>
    <w:tmpl w:val="D88E49CA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D291E"/>
    <w:multiLevelType w:val="hybridMultilevel"/>
    <w:tmpl w:val="3F866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5556D"/>
    <w:multiLevelType w:val="hybridMultilevel"/>
    <w:tmpl w:val="FA38EAE4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83189"/>
    <w:multiLevelType w:val="hybridMultilevel"/>
    <w:tmpl w:val="3BD6D560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827BA"/>
    <w:multiLevelType w:val="hybridMultilevel"/>
    <w:tmpl w:val="694AB962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B4487"/>
    <w:multiLevelType w:val="hybridMultilevel"/>
    <w:tmpl w:val="7D86DD46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E575B"/>
    <w:multiLevelType w:val="hybridMultilevel"/>
    <w:tmpl w:val="05283756"/>
    <w:lvl w:ilvl="0" w:tplc="87E85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167AE"/>
    <w:multiLevelType w:val="hybridMultilevel"/>
    <w:tmpl w:val="E3D05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013267"/>
    <w:multiLevelType w:val="hybridMultilevel"/>
    <w:tmpl w:val="CCFA0BF4"/>
    <w:lvl w:ilvl="0" w:tplc="87E85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D2FC5"/>
    <w:multiLevelType w:val="hybridMultilevel"/>
    <w:tmpl w:val="CFFA5F10"/>
    <w:lvl w:ilvl="0" w:tplc="87E85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4745D7"/>
    <w:multiLevelType w:val="hybridMultilevel"/>
    <w:tmpl w:val="28860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0"/>
  </w:num>
  <w:num w:numId="4">
    <w:abstractNumId w:val="7"/>
  </w:num>
  <w:num w:numId="5">
    <w:abstractNumId w:val="0"/>
  </w:num>
  <w:num w:numId="6">
    <w:abstractNumId w:val="28"/>
  </w:num>
  <w:num w:numId="7">
    <w:abstractNumId w:val="16"/>
  </w:num>
  <w:num w:numId="8">
    <w:abstractNumId w:val="24"/>
  </w:num>
  <w:num w:numId="9">
    <w:abstractNumId w:val="22"/>
  </w:num>
  <w:num w:numId="10">
    <w:abstractNumId w:val="2"/>
  </w:num>
  <w:num w:numId="11">
    <w:abstractNumId w:val="13"/>
  </w:num>
  <w:num w:numId="12">
    <w:abstractNumId w:val="17"/>
  </w:num>
  <w:num w:numId="13">
    <w:abstractNumId w:val="4"/>
  </w:num>
  <w:num w:numId="14">
    <w:abstractNumId w:val="19"/>
  </w:num>
  <w:num w:numId="15">
    <w:abstractNumId w:val="12"/>
  </w:num>
  <w:num w:numId="16">
    <w:abstractNumId w:val="26"/>
  </w:num>
  <w:num w:numId="17">
    <w:abstractNumId w:val="6"/>
  </w:num>
  <w:num w:numId="18">
    <w:abstractNumId w:val="30"/>
  </w:num>
  <w:num w:numId="19">
    <w:abstractNumId w:val="35"/>
  </w:num>
  <w:num w:numId="20">
    <w:abstractNumId w:val="25"/>
  </w:num>
  <w:num w:numId="21">
    <w:abstractNumId w:val="5"/>
  </w:num>
  <w:num w:numId="22">
    <w:abstractNumId w:val="29"/>
  </w:num>
  <w:num w:numId="23">
    <w:abstractNumId w:val="32"/>
  </w:num>
  <w:num w:numId="24">
    <w:abstractNumId w:val="15"/>
  </w:num>
  <w:num w:numId="25">
    <w:abstractNumId w:val="34"/>
  </w:num>
  <w:num w:numId="26">
    <w:abstractNumId w:val="31"/>
  </w:num>
  <w:num w:numId="27">
    <w:abstractNumId w:val="3"/>
  </w:num>
  <w:num w:numId="28">
    <w:abstractNumId w:val="33"/>
  </w:num>
  <w:num w:numId="29">
    <w:abstractNumId w:val="20"/>
  </w:num>
  <w:num w:numId="30">
    <w:abstractNumId w:val="9"/>
  </w:num>
  <w:num w:numId="31">
    <w:abstractNumId w:val="21"/>
  </w:num>
  <w:num w:numId="32">
    <w:abstractNumId w:val="27"/>
  </w:num>
  <w:num w:numId="33">
    <w:abstractNumId w:val="8"/>
  </w:num>
  <w:num w:numId="34">
    <w:abstractNumId w:val="1"/>
  </w:num>
  <w:num w:numId="35">
    <w:abstractNumId w:val="1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1A513C"/>
    <w:rsid w:val="000237CC"/>
    <w:rsid w:val="0003054B"/>
    <w:rsid w:val="000429BB"/>
    <w:rsid w:val="00070EEA"/>
    <w:rsid w:val="00084F0F"/>
    <w:rsid w:val="000C14E8"/>
    <w:rsid w:val="000D192A"/>
    <w:rsid w:val="000D3C76"/>
    <w:rsid w:val="000D4D7C"/>
    <w:rsid w:val="000D782C"/>
    <w:rsid w:val="000E5787"/>
    <w:rsid w:val="000F7635"/>
    <w:rsid w:val="00111C6E"/>
    <w:rsid w:val="00112B06"/>
    <w:rsid w:val="001136A1"/>
    <w:rsid w:val="00124417"/>
    <w:rsid w:val="0015448F"/>
    <w:rsid w:val="00162042"/>
    <w:rsid w:val="00164F41"/>
    <w:rsid w:val="00166D68"/>
    <w:rsid w:val="00170501"/>
    <w:rsid w:val="001A3325"/>
    <w:rsid w:val="001A3D6A"/>
    <w:rsid w:val="001A513C"/>
    <w:rsid w:val="001C0C4C"/>
    <w:rsid w:val="001E1F40"/>
    <w:rsid w:val="00203604"/>
    <w:rsid w:val="002243C0"/>
    <w:rsid w:val="00225BB0"/>
    <w:rsid w:val="00232C96"/>
    <w:rsid w:val="00241EA1"/>
    <w:rsid w:val="00270BFB"/>
    <w:rsid w:val="00276742"/>
    <w:rsid w:val="002C171A"/>
    <w:rsid w:val="002E5F11"/>
    <w:rsid w:val="00315FDB"/>
    <w:rsid w:val="00327F06"/>
    <w:rsid w:val="00346847"/>
    <w:rsid w:val="00351CB7"/>
    <w:rsid w:val="003668A0"/>
    <w:rsid w:val="003715E9"/>
    <w:rsid w:val="00376B61"/>
    <w:rsid w:val="003777F5"/>
    <w:rsid w:val="00383518"/>
    <w:rsid w:val="00386A4E"/>
    <w:rsid w:val="003A3A76"/>
    <w:rsid w:val="003A580F"/>
    <w:rsid w:val="003A7F17"/>
    <w:rsid w:val="003B69B1"/>
    <w:rsid w:val="003C69E1"/>
    <w:rsid w:val="003D6054"/>
    <w:rsid w:val="003F1F57"/>
    <w:rsid w:val="003F28D1"/>
    <w:rsid w:val="004122EE"/>
    <w:rsid w:val="0041598A"/>
    <w:rsid w:val="00443CA6"/>
    <w:rsid w:val="00460AF6"/>
    <w:rsid w:val="00465C5C"/>
    <w:rsid w:val="00465DDB"/>
    <w:rsid w:val="00466730"/>
    <w:rsid w:val="0048155B"/>
    <w:rsid w:val="004B1A6B"/>
    <w:rsid w:val="004B4361"/>
    <w:rsid w:val="004C4FD0"/>
    <w:rsid w:val="004E59B2"/>
    <w:rsid w:val="004F5208"/>
    <w:rsid w:val="004F6007"/>
    <w:rsid w:val="005243A5"/>
    <w:rsid w:val="00531B29"/>
    <w:rsid w:val="00534F47"/>
    <w:rsid w:val="00535FF7"/>
    <w:rsid w:val="00563AE4"/>
    <w:rsid w:val="005640DB"/>
    <w:rsid w:val="00570415"/>
    <w:rsid w:val="005A39C3"/>
    <w:rsid w:val="005D77AE"/>
    <w:rsid w:val="005F5EFB"/>
    <w:rsid w:val="00605D3C"/>
    <w:rsid w:val="00611954"/>
    <w:rsid w:val="006236BA"/>
    <w:rsid w:val="00640607"/>
    <w:rsid w:val="00666DF2"/>
    <w:rsid w:val="00674E71"/>
    <w:rsid w:val="0068442F"/>
    <w:rsid w:val="006924E0"/>
    <w:rsid w:val="006A0F99"/>
    <w:rsid w:val="006A5169"/>
    <w:rsid w:val="006A659E"/>
    <w:rsid w:val="006B2380"/>
    <w:rsid w:val="006C5D3C"/>
    <w:rsid w:val="006D7C71"/>
    <w:rsid w:val="007235E8"/>
    <w:rsid w:val="00733775"/>
    <w:rsid w:val="007B43B8"/>
    <w:rsid w:val="007B5A0B"/>
    <w:rsid w:val="007D6AC0"/>
    <w:rsid w:val="007E3904"/>
    <w:rsid w:val="007F4E41"/>
    <w:rsid w:val="00805D37"/>
    <w:rsid w:val="008139BD"/>
    <w:rsid w:val="008276FA"/>
    <w:rsid w:val="0083549F"/>
    <w:rsid w:val="00842E2C"/>
    <w:rsid w:val="008571A1"/>
    <w:rsid w:val="00880102"/>
    <w:rsid w:val="008C73B5"/>
    <w:rsid w:val="008D3644"/>
    <w:rsid w:val="008F3EE2"/>
    <w:rsid w:val="0090448A"/>
    <w:rsid w:val="0092031D"/>
    <w:rsid w:val="009354D1"/>
    <w:rsid w:val="009447D7"/>
    <w:rsid w:val="00945BE8"/>
    <w:rsid w:val="0095450E"/>
    <w:rsid w:val="009562A9"/>
    <w:rsid w:val="009675E3"/>
    <w:rsid w:val="00970BEB"/>
    <w:rsid w:val="009718B7"/>
    <w:rsid w:val="00981274"/>
    <w:rsid w:val="009B11E3"/>
    <w:rsid w:val="009F186D"/>
    <w:rsid w:val="009F70E0"/>
    <w:rsid w:val="00A04002"/>
    <w:rsid w:val="00A2769A"/>
    <w:rsid w:val="00A325C4"/>
    <w:rsid w:val="00A52B51"/>
    <w:rsid w:val="00A71DE6"/>
    <w:rsid w:val="00A84914"/>
    <w:rsid w:val="00AA363A"/>
    <w:rsid w:val="00AB011F"/>
    <w:rsid w:val="00AC0067"/>
    <w:rsid w:val="00B04362"/>
    <w:rsid w:val="00B26A48"/>
    <w:rsid w:val="00B53F44"/>
    <w:rsid w:val="00B62F36"/>
    <w:rsid w:val="00B94378"/>
    <w:rsid w:val="00BB4EA9"/>
    <w:rsid w:val="00BB5CE9"/>
    <w:rsid w:val="00BB6902"/>
    <w:rsid w:val="00BC10DC"/>
    <w:rsid w:val="00BE2324"/>
    <w:rsid w:val="00C0003C"/>
    <w:rsid w:val="00C11FBF"/>
    <w:rsid w:val="00C24E60"/>
    <w:rsid w:val="00C26DB7"/>
    <w:rsid w:val="00C60D19"/>
    <w:rsid w:val="00C666F2"/>
    <w:rsid w:val="00C80597"/>
    <w:rsid w:val="00C87163"/>
    <w:rsid w:val="00C92432"/>
    <w:rsid w:val="00C974DC"/>
    <w:rsid w:val="00CA585F"/>
    <w:rsid w:val="00CB29F1"/>
    <w:rsid w:val="00CB515D"/>
    <w:rsid w:val="00CB6962"/>
    <w:rsid w:val="00CC338D"/>
    <w:rsid w:val="00CC5137"/>
    <w:rsid w:val="00CD2688"/>
    <w:rsid w:val="00CD618F"/>
    <w:rsid w:val="00CE6576"/>
    <w:rsid w:val="00CF11EC"/>
    <w:rsid w:val="00CF2338"/>
    <w:rsid w:val="00D0097C"/>
    <w:rsid w:val="00D0698A"/>
    <w:rsid w:val="00D13215"/>
    <w:rsid w:val="00D21886"/>
    <w:rsid w:val="00D62D7F"/>
    <w:rsid w:val="00D86324"/>
    <w:rsid w:val="00D8719A"/>
    <w:rsid w:val="00DA6D36"/>
    <w:rsid w:val="00DB07C5"/>
    <w:rsid w:val="00DC235F"/>
    <w:rsid w:val="00DD7904"/>
    <w:rsid w:val="00DF642E"/>
    <w:rsid w:val="00DF7B92"/>
    <w:rsid w:val="00E07547"/>
    <w:rsid w:val="00E11976"/>
    <w:rsid w:val="00E12121"/>
    <w:rsid w:val="00E16B0F"/>
    <w:rsid w:val="00E22864"/>
    <w:rsid w:val="00E538D0"/>
    <w:rsid w:val="00E56889"/>
    <w:rsid w:val="00E75538"/>
    <w:rsid w:val="00E842EA"/>
    <w:rsid w:val="00E943B5"/>
    <w:rsid w:val="00EA6DCC"/>
    <w:rsid w:val="00EB6E13"/>
    <w:rsid w:val="00EB77D9"/>
    <w:rsid w:val="00EC7BAE"/>
    <w:rsid w:val="00F048A9"/>
    <w:rsid w:val="00F23179"/>
    <w:rsid w:val="00F403E7"/>
    <w:rsid w:val="00F50352"/>
    <w:rsid w:val="00F6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C"/>
  </w:style>
  <w:style w:type="paragraph" w:styleId="1">
    <w:name w:val="heading 1"/>
    <w:basedOn w:val="a"/>
    <w:next w:val="a"/>
    <w:link w:val="10"/>
    <w:uiPriority w:val="9"/>
    <w:qFormat/>
    <w:rsid w:val="00CE6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23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B5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80102"/>
    <w:rPr>
      <w:b/>
      <w:bCs/>
    </w:rPr>
  </w:style>
  <w:style w:type="character" w:styleId="a5">
    <w:name w:val="Hyperlink"/>
    <w:basedOn w:val="a0"/>
    <w:uiPriority w:val="99"/>
    <w:unhideWhenUsed/>
    <w:rsid w:val="00605D3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B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7553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235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E6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B5C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te">
    <w:name w:val="note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38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9B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66DF2"/>
    <w:pPr>
      <w:spacing w:after="0" w:line="240" w:lineRule="auto"/>
      <w:ind w:left="357" w:firstLine="425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uchet.kz/rus/docs/V180001766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P21000001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uchet.kz/rus/docs/V1800017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20CF-911C-4A1B-9986-100A59FD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16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</dc:creator>
  <cp:keywords/>
  <dc:description/>
  <cp:lastModifiedBy>KAB-324</cp:lastModifiedBy>
  <cp:revision>134</cp:revision>
  <cp:lastPrinted>2023-05-17T03:42:00Z</cp:lastPrinted>
  <dcterms:created xsi:type="dcterms:W3CDTF">2022-10-24T07:20:00Z</dcterms:created>
  <dcterms:modified xsi:type="dcterms:W3CDTF">2023-11-10T12:15:00Z</dcterms:modified>
</cp:coreProperties>
</file>