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F6D7" w14:textId="77777777" w:rsidR="00CD4181" w:rsidRDefault="00CD4181" w:rsidP="00D10D1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1F1F1F"/>
          <w:sz w:val="24"/>
          <w:szCs w:val="24"/>
          <w:lang w:val="ru-RU"/>
        </w:rPr>
      </w:pPr>
    </w:p>
    <w:p w14:paraId="4F8FD428" w14:textId="712FAC8D" w:rsidR="00CD4181" w:rsidRDefault="00CD4181" w:rsidP="00CD418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1F1F1F"/>
          <w:sz w:val="24"/>
          <w:szCs w:val="24"/>
          <w:lang w:val="ru-RU"/>
        </w:rPr>
      </w:pPr>
      <w:r>
        <w:rPr>
          <w:rFonts w:ascii="Arial" w:eastAsia="Arial" w:hAnsi="Arial" w:cs="Arial"/>
          <w:noProof/>
          <w:color w:val="1F1F1F"/>
          <w:sz w:val="24"/>
          <w:szCs w:val="24"/>
          <w:lang w:val="ru-RU"/>
        </w:rPr>
        <w:drawing>
          <wp:inline distT="0" distB="0" distL="0" distR="0" wp14:anchorId="5133B0FF" wp14:editId="3B6D4B72">
            <wp:extent cx="1396365" cy="1256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4F288" w14:textId="4CFB8A2B" w:rsidR="00CD4181" w:rsidRPr="00CD4181" w:rsidRDefault="00CD4181" w:rsidP="00CD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CD4181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АХМЕТ БАЙТҰРСЫНҰЛЫ АТЫНДАҒЫ</w:t>
      </w:r>
    </w:p>
    <w:p w14:paraId="74790C5E" w14:textId="68F071A7" w:rsidR="00CD4181" w:rsidRPr="00CD4181" w:rsidRDefault="00CD4181" w:rsidP="00CD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CD4181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ҚОСТАНАЙ ӨҢІРЛІК УНИВЕРСИТЕТІ</w:t>
      </w:r>
    </w:p>
    <w:p w14:paraId="3B21FACA" w14:textId="77777777" w:rsidR="00CD4181" w:rsidRPr="00CD4181" w:rsidRDefault="00CD4181" w:rsidP="00CD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ru-RU" w:eastAsia="en-US"/>
        </w:rPr>
      </w:pPr>
    </w:p>
    <w:p w14:paraId="219EEA41" w14:textId="36340530" w:rsidR="00CD4181" w:rsidRPr="00CD4181" w:rsidRDefault="00CD4181" w:rsidP="00CD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>Әлеуметтік гуманитарлық ғылымдар</w:t>
      </w:r>
      <w:r w:rsidRPr="00CD4181"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 xml:space="preserve"> факультеті</w:t>
      </w:r>
    </w:p>
    <w:p w14:paraId="688D9567" w14:textId="5F60EBE6" w:rsidR="00CD4181" w:rsidRPr="00CD4181" w:rsidRDefault="00CD4181" w:rsidP="00CD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 w:eastAsia="en-US"/>
        </w:rPr>
      </w:pPr>
      <w:r>
        <w:rPr>
          <w:rFonts w:ascii="Times New Roman" w:hAnsi="Times New Roman" w:cs="Times New Roman"/>
          <w:b/>
          <w:sz w:val="24"/>
          <w:szCs w:val="28"/>
          <w:lang w:val="ru-RU" w:eastAsia="en-US"/>
        </w:rPr>
        <w:t>Шетел филологиясы</w:t>
      </w:r>
      <w:r w:rsidRPr="00CD4181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 кафедрасы</w:t>
      </w:r>
    </w:p>
    <w:p w14:paraId="1AA98FCC" w14:textId="77777777" w:rsidR="00CD4181" w:rsidRPr="00CD4181" w:rsidRDefault="00CD4181" w:rsidP="00CD4181">
      <w:pPr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ru-RU" w:eastAsia="en-US"/>
        </w:rPr>
      </w:pPr>
    </w:p>
    <w:p w14:paraId="75FE56DA" w14:textId="2BA01233" w:rsidR="00CD4181" w:rsidRPr="00CD4181" w:rsidRDefault="00CD4181" w:rsidP="00CD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181">
        <w:rPr>
          <w:rFonts w:ascii="Times New Roman" w:hAnsi="Times New Roman" w:cs="Times New Roman"/>
          <w:b/>
          <w:sz w:val="24"/>
          <w:szCs w:val="28"/>
          <w:lang w:val="ru-RU" w:eastAsia="en-US"/>
        </w:rPr>
        <w:t>6В02303 «Шетел филологиясы» (ағылшын тілі) білім беру бағдарламасы бойынша XVIII Республикалық олимпиаданың II кезеңін өткізу бағдарламасы</w:t>
      </w:r>
    </w:p>
    <w:p w14:paraId="0ECB8D54" w14:textId="77777777" w:rsidR="00CD4181" w:rsidRDefault="00CD4181" w:rsidP="00D10D1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1F1F1F"/>
          <w:sz w:val="24"/>
          <w:szCs w:val="24"/>
          <w:lang w:val="ru-RU"/>
        </w:rPr>
      </w:pPr>
    </w:p>
    <w:p w14:paraId="4B7C6372" w14:textId="77777777" w:rsidR="00CD4181" w:rsidRDefault="00CD4181" w:rsidP="00D10D1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1F1F1F"/>
          <w:sz w:val="24"/>
          <w:szCs w:val="24"/>
          <w:lang w:val="ru-RU"/>
        </w:rPr>
      </w:pPr>
    </w:p>
    <w:p w14:paraId="4B43DAA3" w14:textId="14FF2B47" w:rsidR="00CD4181" w:rsidRPr="00CD4181" w:rsidRDefault="00CD4181" w:rsidP="00CD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</w:pPr>
      <w:r w:rsidRPr="00CD4181"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  <w:t>Өтетін орны:</w:t>
      </w: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 Қостанай қ., Байтұрсынов к-сі, 47, Ахмет Байтұрсынұлы</w:t>
      </w:r>
      <w:r w:rsidR="00E703E8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 атындағы ҚӨУ</w:t>
      </w: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>.</w:t>
      </w:r>
    </w:p>
    <w:p w14:paraId="05276B92" w14:textId="1F96E57B" w:rsidR="00CD4181" w:rsidRPr="00CD4181" w:rsidRDefault="00CD4181" w:rsidP="00CD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</w:pPr>
      <w:r w:rsidRPr="00CD4181"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  <w:t>Өтетін күні:</w:t>
      </w: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 21 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>с</w:t>
      </w: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әуір 2026 жыл </w:t>
      </w:r>
    </w:p>
    <w:p w14:paraId="5E730ECD" w14:textId="13CF5668" w:rsidR="00CD4181" w:rsidRPr="00CD4181" w:rsidRDefault="00CD4181" w:rsidP="00CD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</w:pP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Іс-шара екі негізгі </w:t>
      </w:r>
      <w:r w:rsidR="00E703E8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>бөлімге</w:t>
      </w:r>
      <w:r w:rsidRPr="00CD4181">
        <w:rPr>
          <w:rFonts w:ascii="Times New Roman" w:eastAsia="Arial" w:hAnsi="Times New Roman" w:cs="Times New Roman"/>
          <w:color w:val="1F1F1F"/>
          <w:sz w:val="24"/>
          <w:szCs w:val="24"/>
          <w:lang w:val="ru-RU"/>
        </w:rPr>
        <w:t xml:space="preserve"> бөлінеді: таңертеңгілік бөлім тілдік құзыреттілікті кешенді тексеруге арналған (тестілеу және эссе), ал түстен кейін зерттеу жұмыстарын ұсынуға арналған.</w:t>
      </w:r>
    </w:p>
    <w:p w14:paraId="7D0B5951" w14:textId="3AE2F50D" w:rsidR="00CD4181" w:rsidRDefault="00CD4181" w:rsidP="00CD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</w:pPr>
      <w:r w:rsidRPr="00CD4181"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  <w:t xml:space="preserve">Өткізу регламенті (2026 жылғы 21 </w:t>
      </w:r>
      <w:r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  <w:t>с</w:t>
      </w:r>
      <w:r w:rsidRPr="00CD4181"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val="ru-RU"/>
        </w:rPr>
        <w:t>әуір):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21"/>
        <w:gridCol w:w="2298"/>
        <w:gridCol w:w="5387"/>
      </w:tblGrid>
      <w:tr w:rsidR="00CD4181" w:rsidRPr="00684059" w14:paraId="21F34D7F" w14:textId="77777777" w:rsidTr="000937DC">
        <w:trPr>
          <w:trHeight w:val="44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CF26" w14:textId="35CE567B" w:rsidR="00CD4181" w:rsidRPr="00CD4181" w:rsidRDefault="00CD4181" w:rsidP="0009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AA0B" w14:textId="5EFF92E7" w:rsidR="00CD4181" w:rsidRPr="00CD4181" w:rsidRDefault="00CD4181" w:rsidP="0009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152E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181" w:rsidRPr="00E703E8" w14:paraId="762C4BE1" w14:textId="77777777" w:rsidTr="000937DC">
        <w:trPr>
          <w:trHeight w:val="62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B511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FBEE" w14:textId="412D08C4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Қатысушыларды тіркеу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C07C" w14:textId="1946E7C9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Қостанай қ.</w:t>
            </w: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рсынов, 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мекен-жайында өткізіледі</w:t>
            </w:r>
          </w:p>
        </w:tc>
      </w:tr>
      <w:tr w:rsidR="00CD4181" w:rsidRPr="00E703E8" w14:paraId="6A8FE8B6" w14:textId="77777777" w:rsidTr="000937DC">
        <w:trPr>
          <w:trHeight w:val="49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FA17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07DD" w14:textId="7BBEAF09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аның ашылуы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7F24" w14:textId="77777777" w:rsidR="00CD4181" w:rsidRPr="00CD4181" w:rsidRDefault="00CD4181" w:rsidP="00CD4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Ресми сәлемдесу және қатысушыларға нұсқау беру.</w:t>
            </w:r>
          </w:p>
          <w:p w14:paraId="6F249C5F" w14:textId="2F5EE950" w:rsidR="00CD4181" w:rsidRPr="00E703E8" w:rsidRDefault="00CD4181" w:rsidP="00CD4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181" w:rsidRPr="00684059" w14:paraId="241F3D61" w14:textId="77777777" w:rsidTr="000937DC">
        <w:trPr>
          <w:trHeight w:val="706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863B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3F6D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I ТУР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2911" w14:textId="4FACD359" w:rsidR="00CD4181" w:rsidRPr="00CD4181" w:rsidRDefault="00CD4181" w:rsidP="00CD4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жазу және лексика-грамматикалық тест, бейіндік пәндер бойынша тест орындау.</w:t>
            </w:r>
          </w:p>
        </w:tc>
      </w:tr>
      <w:tr w:rsidR="00CD4181" w:rsidRPr="00E703E8" w14:paraId="41360BF5" w14:textId="77777777" w:rsidTr="000937DC">
        <w:trPr>
          <w:trHeight w:val="65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81A9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1EE9" w14:textId="2E92B2B8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 жұмысы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CDC7" w14:textId="60F92B7B" w:rsidR="00CD4181" w:rsidRPr="00CD4181" w:rsidRDefault="00CD4181" w:rsidP="00CD4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 турдың жұмысын тексеру және финалистер тізімін анықтау.</w:t>
            </w:r>
          </w:p>
        </w:tc>
      </w:tr>
      <w:tr w:rsidR="00CD4181" w:rsidRPr="00E703E8" w14:paraId="58A57CEA" w14:textId="77777777" w:rsidTr="000937DC">
        <w:trPr>
          <w:trHeight w:val="364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867A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D34F" w14:textId="08CD0965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Үзіліс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A179" w14:textId="47B74E29" w:rsidR="00CD4181" w:rsidRPr="00BF3385" w:rsidRDefault="00CD4181" w:rsidP="00BF3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Қатысушылардың демалу және тамақтану уақыты.</w:t>
            </w:r>
          </w:p>
        </w:tc>
      </w:tr>
      <w:tr w:rsidR="00CD4181" w:rsidRPr="00684059" w14:paraId="1F14468B" w14:textId="77777777" w:rsidTr="000937DC">
        <w:trPr>
          <w:trHeight w:val="574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14AB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14:00–14:30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C108" w14:textId="77777777" w:rsidR="00CD4181" w:rsidRPr="00684059" w:rsidRDefault="00CD4181" w:rsidP="000937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32BD" w14:textId="3AED2463" w:rsidR="00CD4181" w:rsidRPr="00BF3385" w:rsidRDefault="00BF3385" w:rsidP="00BF3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Қатысушылардың өтініштерін белгіленген тәртіппен қарау.</w:t>
            </w:r>
          </w:p>
        </w:tc>
      </w:tr>
      <w:tr w:rsidR="00CD4181" w:rsidRPr="00684059" w14:paraId="20A05E6F" w14:textId="77777777" w:rsidTr="000937DC">
        <w:trPr>
          <w:trHeight w:hRule="exact" w:val="726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F9B7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14:30 – 16:30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DCAB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ТУР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3B9A" w14:textId="419B02CC" w:rsidR="00CD4181" w:rsidRPr="00BF3385" w:rsidRDefault="00BF3385" w:rsidP="00BF3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Жобаларды қорғау (баяндамаға 5-7 минут).</w:t>
            </w:r>
          </w:p>
        </w:tc>
      </w:tr>
      <w:tr w:rsidR="00CD4181" w:rsidRPr="00E703E8" w14:paraId="30077011" w14:textId="77777777" w:rsidTr="000937DC">
        <w:trPr>
          <w:trHeight w:hRule="exact" w:val="77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99D9" w14:textId="77777777" w:rsidR="00CD4181" w:rsidRPr="00684059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E548" w14:textId="18088885" w:rsidR="00CD4181" w:rsidRPr="00CD4181" w:rsidRDefault="00CD4181" w:rsidP="0009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181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F7FC" w14:textId="5BF0535F" w:rsidR="00CD4181" w:rsidRPr="00BF3385" w:rsidRDefault="00BF3385" w:rsidP="000937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33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Қазылар алқасының отырысы және түпкілікті шешім шығару.</w:t>
            </w:r>
          </w:p>
        </w:tc>
      </w:tr>
    </w:tbl>
    <w:p w14:paraId="40517C02" w14:textId="376E7E06" w:rsidR="00684059" w:rsidRPr="00D10D1B" w:rsidRDefault="00D10D1B" w:rsidP="00D10D1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1F1F1F"/>
          <w:sz w:val="24"/>
          <w:szCs w:val="24"/>
          <w:lang w:val="ru-RU"/>
        </w:rPr>
      </w:pPr>
      <w:r>
        <w:rPr>
          <w:rFonts w:ascii="Arial" w:eastAsia="Arial" w:hAnsi="Arial" w:cs="Arial"/>
          <w:noProof/>
          <w:color w:val="1F1F1F"/>
          <w:sz w:val="24"/>
          <w:szCs w:val="24"/>
          <w:lang w:val="ru-RU"/>
        </w:rPr>
        <w:lastRenderedPageBreak/>
        <w:drawing>
          <wp:inline distT="0" distB="0" distL="0" distR="0" wp14:anchorId="5055AE32" wp14:editId="640F80F3">
            <wp:extent cx="1396365" cy="12560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98251" w14:textId="450C506A" w:rsidR="00D10D1B" w:rsidRPr="00D10D1B" w:rsidRDefault="00D10D1B" w:rsidP="00D1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</w:pPr>
      <w:r w:rsidRPr="00D10D1B"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 xml:space="preserve">КОСТАНАЙСКИЙ РЕГИОНАЛЬНЫЙ УНИВЕРСИТЕТ </w:t>
      </w:r>
    </w:p>
    <w:p w14:paraId="7269414D" w14:textId="34AEF535" w:rsidR="00D10D1B" w:rsidRPr="00D10D1B" w:rsidRDefault="00D10D1B" w:rsidP="00D1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</w:pPr>
      <w:r w:rsidRPr="00D10D1B"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>ИМЕНИ АХМЕТ БАЙТҰРСЫНҰЛЫ</w:t>
      </w:r>
    </w:p>
    <w:p w14:paraId="4AFB2C0C" w14:textId="77777777" w:rsidR="00D10D1B" w:rsidRPr="00D10D1B" w:rsidRDefault="00D10D1B" w:rsidP="00D1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ru-RU" w:eastAsia="en-US"/>
        </w:rPr>
      </w:pPr>
    </w:p>
    <w:p w14:paraId="20D5929E" w14:textId="244C62B4" w:rsidR="00D10D1B" w:rsidRPr="00D10D1B" w:rsidRDefault="00D10D1B" w:rsidP="00D1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</w:pPr>
      <w:r w:rsidRPr="00D10D1B"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ru-RU" w:eastAsia="en-US"/>
        </w:rPr>
        <w:t>Социально-гуманитарных наук</w:t>
      </w:r>
    </w:p>
    <w:p w14:paraId="3C666B19" w14:textId="4D6AAD74" w:rsidR="00D10D1B" w:rsidRPr="00D10D1B" w:rsidRDefault="00D10D1B" w:rsidP="00D10D1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  <w:lang w:val="ru-RU" w:eastAsia="en-US"/>
        </w:rPr>
      </w:pP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Кафедра </w:t>
      </w:r>
      <w:r>
        <w:rPr>
          <w:rFonts w:ascii="Times New Roman" w:hAnsi="Times New Roman" w:cs="Times New Roman"/>
          <w:b/>
          <w:sz w:val="24"/>
          <w:szCs w:val="28"/>
          <w:lang w:val="ru-RU" w:eastAsia="en-US"/>
        </w:rPr>
        <w:t>Иностранной филологии</w:t>
      </w:r>
    </w:p>
    <w:p w14:paraId="402784A9" w14:textId="77777777" w:rsidR="00D10D1B" w:rsidRPr="00D10D1B" w:rsidRDefault="00D10D1B" w:rsidP="00D10D1B">
      <w:pPr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ru-RU" w:eastAsia="en-US"/>
        </w:rPr>
      </w:pPr>
    </w:p>
    <w:p w14:paraId="4719146C" w14:textId="77777777" w:rsidR="00D10D1B" w:rsidRPr="00D10D1B" w:rsidRDefault="00D10D1B" w:rsidP="00D10D1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  <w:lang w:val="ru-RU" w:eastAsia="en-US"/>
        </w:rPr>
      </w:pP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Программа проведения </w:t>
      </w:r>
      <w:r w:rsidRPr="00D10D1B">
        <w:rPr>
          <w:rFonts w:ascii="Times New Roman" w:hAnsi="Times New Roman" w:cs="Times New Roman"/>
          <w:b/>
          <w:sz w:val="24"/>
          <w:szCs w:val="28"/>
          <w:lang w:val="en-US" w:eastAsia="en-US"/>
        </w:rPr>
        <w:t>II</w:t>
      </w: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 этапа XV</w:t>
      </w:r>
      <w:r w:rsidRPr="00D10D1B">
        <w:rPr>
          <w:rFonts w:ascii="Times New Roman" w:hAnsi="Times New Roman" w:cs="Times New Roman"/>
          <w:b/>
          <w:iCs/>
          <w:sz w:val="24"/>
          <w:szCs w:val="28"/>
          <w:lang w:val="kk-KZ" w:eastAsia="en-US"/>
        </w:rPr>
        <w:t>III</w:t>
      </w: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 Республиканской олимпиады</w:t>
      </w:r>
    </w:p>
    <w:p w14:paraId="63084F32" w14:textId="66C8506A" w:rsidR="00D10D1B" w:rsidRDefault="00D10D1B" w:rsidP="00D10D1B">
      <w:pPr>
        <w:spacing w:after="0" w:line="240" w:lineRule="auto"/>
        <w:ind w:firstLine="284"/>
        <w:jc w:val="center"/>
        <w:rPr>
          <w:rFonts w:ascii="Arial" w:eastAsia="Arial" w:hAnsi="Arial" w:cs="Arial"/>
          <w:color w:val="1F1F1F"/>
          <w:sz w:val="24"/>
          <w:szCs w:val="24"/>
          <w:lang w:val="kk-KZ"/>
        </w:rPr>
      </w:pP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8"/>
          <w:lang w:val="ru-RU" w:eastAsia="en-US"/>
        </w:rPr>
        <w:t>образовательной программе</w:t>
      </w:r>
      <w:r w:rsidRPr="00D10D1B">
        <w:rPr>
          <w:rFonts w:ascii="Times New Roman" w:hAnsi="Times New Roman" w:cs="Times New Roman"/>
          <w:b/>
          <w:sz w:val="24"/>
          <w:szCs w:val="28"/>
          <w:lang w:val="ru-RU" w:eastAsia="en-US"/>
        </w:rPr>
        <w:t xml:space="preserve"> 6В02303 «Иностранная филология» (английский язык).</w:t>
      </w:r>
    </w:p>
    <w:p w14:paraId="6620FC1D" w14:textId="77777777" w:rsidR="00D10D1B" w:rsidRPr="00D10D1B" w:rsidRDefault="00D10D1B" w:rsidP="0068405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1F1F1F"/>
          <w:sz w:val="24"/>
          <w:szCs w:val="24"/>
          <w:lang w:val="kk-KZ"/>
        </w:rPr>
      </w:pPr>
    </w:p>
    <w:p w14:paraId="0CB251C5" w14:textId="0CC802CD" w:rsidR="00684059" w:rsidRPr="00684059" w:rsidRDefault="00684059" w:rsidP="0068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c6273x7gj44" w:colFirst="0" w:colLast="0"/>
      <w:bookmarkEnd w:id="0"/>
      <w:r w:rsidRPr="0068405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проведения:</w:t>
      </w:r>
      <w:r w:rsidRPr="00684059">
        <w:rPr>
          <w:rFonts w:ascii="Times New Roman" w:eastAsia="Times New Roman" w:hAnsi="Times New Roman" w:cs="Times New Roman"/>
          <w:sz w:val="24"/>
          <w:szCs w:val="24"/>
        </w:rPr>
        <w:t xml:space="preserve"> г. Костанай, ул. Байтурсынова, 47, КРУ им. А</w:t>
      </w:r>
      <w:r w:rsidR="00D10D1B">
        <w:rPr>
          <w:rFonts w:ascii="Times New Roman" w:eastAsia="Times New Roman" w:hAnsi="Times New Roman" w:cs="Times New Roman"/>
          <w:sz w:val="24"/>
          <w:szCs w:val="24"/>
          <w:lang w:val="ru-RU"/>
        </w:rPr>
        <w:t>хмет</w:t>
      </w:r>
      <w:r w:rsidRPr="00684059">
        <w:rPr>
          <w:rFonts w:ascii="Times New Roman" w:eastAsia="Times New Roman" w:hAnsi="Times New Roman" w:cs="Times New Roman"/>
          <w:sz w:val="24"/>
          <w:szCs w:val="24"/>
        </w:rPr>
        <w:t xml:space="preserve"> Байтұрсынұлы.</w:t>
      </w:r>
    </w:p>
    <w:p w14:paraId="2FF79CE7" w14:textId="77777777" w:rsidR="00684059" w:rsidRPr="00684059" w:rsidRDefault="00684059" w:rsidP="0068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05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</w:t>
      </w:r>
      <w:r w:rsidRPr="00684059">
        <w:rPr>
          <w:rFonts w:ascii="Times New Roman" w:eastAsia="Times New Roman" w:hAnsi="Times New Roman" w:cs="Times New Roman"/>
          <w:sz w:val="24"/>
          <w:szCs w:val="24"/>
        </w:rPr>
        <w:t xml:space="preserve"> 21 апреля 2026 года </w:t>
      </w:r>
    </w:p>
    <w:p w14:paraId="494B1572" w14:textId="77777777" w:rsidR="00684059" w:rsidRPr="00684059" w:rsidRDefault="00684059" w:rsidP="0068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059">
        <w:rPr>
          <w:rFonts w:ascii="Times New Roman" w:eastAsia="Times New Roman" w:hAnsi="Times New Roman" w:cs="Times New Roman"/>
          <w:sz w:val="24"/>
          <w:szCs w:val="24"/>
        </w:rPr>
        <w:t>Мероприятие разделено на два ключевых этапа: утренний блок посвящен комплексной проверке языковых компетенций (тестирование и эссе), а послеобеденное время отведено для презентации исследовательских работ.</w:t>
      </w:r>
    </w:p>
    <w:p w14:paraId="608293D9" w14:textId="77777777" w:rsidR="00684059" w:rsidRDefault="00684059" w:rsidP="0068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6ED915" w14:textId="77777777" w:rsidR="00684059" w:rsidRPr="00684059" w:rsidRDefault="00684059" w:rsidP="0068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059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проведения (21 апреля 2026 года):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76"/>
        <w:gridCol w:w="2135"/>
        <w:gridCol w:w="5695"/>
      </w:tblGrid>
      <w:tr w:rsidR="00684059" w:rsidRPr="00684059" w14:paraId="3885C8B1" w14:textId="77777777" w:rsidTr="00684059">
        <w:trPr>
          <w:trHeight w:val="44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A7AA" w14:textId="77777777" w:rsidR="00684059" w:rsidRPr="00684059" w:rsidRDefault="00684059" w:rsidP="00684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5842541"/>
            <w:r w:rsidRPr="00684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DE9A" w14:textId="77777777" w:rsidR="00684059" w:rsidRPr="00684059" w:rsidRDefault="00684059" w:rsidP="00684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9C79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59" w:rsidRPr="00684059" w14:paraId="6FE51361" w14:textId="77777777" w:rsidTr="00684059">
        <w:trPr>
          <w:trHeight w:val="62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F627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3DCA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3F88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по адресу: г. Костанай, ул. Байтурсынова, 47.</w:t>
            </w:r>
          </w:p>
        </w:tc>
      </w:tr>
      <w:tr w:rsidR="00684059" w:rsidRPr="00684059" w14:paraId="2619C685" w14:textId="77777777" w:rsidTr="00684059">
        <w:trPr>
          <w:trHeight w:val="49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5B50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D545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7D4E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приветствие и инструктаж участников.</w:t>
            </w:r>
          </w:p>
        </w:tc>
      </w:tr>
      <w:tr w:rsidR="00684059" w:rsidRPr="00684059" w14:paraId="72058983" w14:textId="77777777" w:rsidTr="00684059">
        <w:trPr>
          <w:trHeight w:val="706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A419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2D5E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I ТУР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6AA2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эссе и выполнение лексико-грамматического теста, теста по профильным дисциплинам.</w:t>
            </w:r>
          </w:p>
        </w:tc>
      </w:tr>
      <w:tr w:rsidR="00684059" w:rsidRPr="00684059" w14:paraId="6B758000" w14:textId="77777777" w:rsidTr="00684059">
        <w:trPr>
          <w:trHeight w:val="65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5D6D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FBBC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комиссии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2CAC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первого тура и определение списка финалистов.</w:t>
            </w:r>
          </w:p>
        </w:tc>
      </w:tr>
      <w:tr w:rsidR="00684059" w:rsidRPr="00684059" w14:paraId="247B96F4" w14:textId="77777777" w:rsidTr="00684059">
        <w:trPr>
          <w:trHeight w:val="364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5EB6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365E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B494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для отдыха и питания участников.</w:t>
            </w:r>
          </w:p>
          <w:p w14:paraId="5FA05221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59" w:rsidRPr="00684059" w14:paraId="0A6E8B51" w14:textId="77777777" w:rsidTr="00684059">
        <w:trPr>
          <w:trHeight w:val="574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D5C0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14:00–14:30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E8B0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7BC8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заявлений участников в установленном порядке.</w:t>
            </w:r>
          </w:p>
        </w:tc>
      </w:tr>
      <w:tr w:rsidR="00684059" w:rsidRPr="00684059" w14:paraId="7C695852" w14:textId="77777777" w:rsidTr="00684059">
        <w:trPr>
          <w:trHeight w:hRule="exact" w:val="726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45DE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14:30 – 16:30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2C45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ТУР 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05A5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проектов (5–7 минут на доклад).</w:t>
            </w:r>
          </w:p>
          <w:p w14:paraId="565455B8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59" w:rsidRPr="00684059" w14:paraId="332879D7" w14:textId="77777777" w:rsidTr="00684059">
        <w:trPr>
          <w:trHeight w:hRule="exact" w:val="77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31E1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7AC0" w14:textId="77777777" w:rsidR="00684059" w:rsidRPr="00684059" w:rsidRDefault="00684059" w:rsidP="0068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F4E3" w14:textId="77777777" w:rsidR="00684059" w:rsidRPr="00684059" w:rsidRDefault="00684059" w:rsidP="00684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05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жюри и вынесение окончательного решения.</w:t>
            </w:r>
          </w:p>
        </w:tc>
      </w:tr>
    </w:tbl>
    <w:p w14:paraId="422BAF56" w14:textId="77777777" w:rsidR="00F02698" w:rsidRPr="00E703E8" w:rsidRDefault="00F02698" w:rsidP="00E70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2" w:name="_8xn5kselusbd" w:colFirst="0" w:colLast="0"/>
      <w:bookmarkEnd w:id="1"/>
      <w:bookmarkEnd w:id="2"/>
    </w:p>
    <w:sectPr w:rsidR="00F02698" w:rsidRPr="00E703E8" w:rsidSect="00D10D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9FA2" w14:textId="77777777" w:rsidR="008A139F" w:rsidRDefault="008A139F" w:rsidP="00893B4D">
      <w:pPr>
        <w:spacing w:after="0" w:line="240" w:lineRule="auto"/>
      </w:pPr>
      <w:r>
        <w:separator/>
      </w:r>
    </w:p>
  </w:endnote>
  <w:endnote w:type="continuationSeparator" w:id="0">
    <w:p w14:paraId="51C8CDF0" w14:textId="77777777" w:rsidR="008A139F" w:rsidRDefault="008A139F" w:rsidP="0089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6A42" w14:textId="77777777" w:rsidR="008A139F" w:rsidRDefault="008A139F" w:rsidP="00893B4D">
      <w:pPr>
        <w:spacing w:after="0" w:line="240" w:lineRule="auto"/>
      </w:pPr>
      <w:r>
        <w:separator/>
      </w:r>
    </w:p>
  </w:footnote>
  <w:footnote w:type="continuationSeparator" w:id="0">
    <w:p w14:paraId="57E13A84" w14:textId="77777777" w:rsidR="008A139F" w:rsidRDefault="008A139F" w:rsidP="00893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4A"/>
    <w:multiLevelType w:val="multilevel"/>
    <w:tmpl w:val="79CCF6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73FE3"/>
    <w:multiLevelType w:val="multilevel"/>
    <w:tmpl w:val="60040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FE0F18"/>
    <w:multiLevelType w:val="multilevel"/>
    <w:tmpl w:val="80F85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6217C3"/>
    <w:multiLevelType w:val="multilevel"/>
    <w:tmpl w:val="8528E5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D76E6C"/>
    <w:multiLevelType w:val="multilevel"/>
    <w:tmpl w:val="EFF073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595748747">
    <w:abstractNumId w:val="0"/>
  </w:num>
  <w:num w:numId="2" w16cid:durableId="692997786">
    <w:abstractNumId w:val="4"/>
  </w:num>
  <w:num w:numId="3" w16cid:durableId="1917323266">
    <w:abstractNumId w:val="3"/>
  </w:num>
  <w:num w:numId="4" w16cid:durableId="904877379">
    <w:abstractNumId w:val="2"/>
  </w:num>
  <w:num w:numId="5" w16cid:durableId="191531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59"/>
    <w:rsid w:val="000D5FFF"/>
    <w:rsid w:val="000F4683"/>
    <w:rsid w:val="00117748"/>
    <w:rsid w:val="002E6708"/>
    <w:rsid w:val="00566DDC"/>
    <w:rsid w:val="00593B0E"/>
    <w:rsid w:val="00684059"/>
    <w:rsid w:val="00893B4D"/>
    <w:rsid w:val="008A139F"/>
    <w:rsid w:val="00AA72C4"/>
    <w:rsid w:val="00B657B7"/>
    <w:rsid w:val="00B84FDF"/>
    <w:rsid w:val="00B912A7"/>
    <w:rsid w:val="00BB2611"/>
    <w:rsid w:val="00BF3385"/>
    <w:rsid w:val="00CD4181"/>
    <w:rsid w:val="00CD7137"/>
    <w:rsid w:val="00D10D1B"/>
    <w:rsid w:val="00E703E8"/>
    <w:rsid w:val="00F02698"/>
    <w:rsid w:val="00F757A9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7A4D"/>
  <w15:chartTrackingRefBased/>
  <w15:docId w15:val="{5614401D-353D-4683-8883-6793F32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D4181"/>
    <w:rPr>
      <w:rFonts w:ascii="Calibri" w:eastAsia="Calibri" w:hAnsi="Calibri" w:cs="Calibri"/>
      <w:lang w:val="ru" w:eastAsia="ru-RU"/>
    </w:rPr>
  </w:style>
  <w:style w:type="paragraph" w:styleId="2">
    <w:name w:val="heading 2"/>
    <w:basedOn w:val="a"/>
    <w:next w:val="a"/>
    <w:link w:val="20"/>
    <w:rsid w:val="0068405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4059"/>
    <w:rPr>
      <w:rFonts w:ascii="Calibri" w:eastAsia="Calibri" w:hAnsi="Calibri" w:cs="Calibri"/>
      <w:b/>
      <w:bCs/>
      <w:sz w:val="36"/>
      <w:szCs w:val="36"/>
      <w:lang w:val="ru" w:eastAsia="ru-RU"/>
    </w:rPr>
  </w:style>
  <w:style w:type="character" w:styleId="a3">
    <w:name w:val="Hyperlink"/>
    <w:basedOn w:val="a0"/>
    <w:uiPriority w:val="99"/>
    <w:unhideWhenUsed/>
    <w:rsid w:val="006840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3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B4D"/>
    <w:rPr>
      <w:rFonts w:ascii="Calibri" w:eastAsia="Calibri" w:hAnsi="Calibri" w:cs="Calibri"/>
      <w:lang w:val="ru" w:eastAsia="ru-RU"/>
    </w:rPr>
  </w:style>
  <w:style w:type="paragraph" w:styleId="a6">
    <w:name w:val="footer"/>
    <w:basedOn w:val="a"/>
    <w:link w:val="a7"/>
    <w:uiPriority w:val="99"/>
    <w:unhideWhenUsed/>
    <w:rsid w:val="00893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B4D"/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HP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Yelena</dc:creator>
  <cp:keywords/>
  <dc:description/>
  <cp:lastModifiedBy>user</cp:lastModifiedBy>
  <cp:revision>7</cp:revision>
  <cp:lastPrinted>2026-03-30T06:31:00Z</cp:lastPrinted>
  <dcterms:created xsi:type="dcterms:W3CDTF">2026-03-30T06:12:00Z</dcterms:created>
  <dcterms:modified xsi:type="dcterms:W3CDTF">2026-03-31T07:12:00Z</dcterms:modified>
</cp:coreProperties>
</file>